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1CC5AF6F" w14:textId="77777777"/>
    <w:p w:rsidR="00C70B3F" w:rsidRDefault="00C70B3F" w14:paraId="66E7E62D" w14:textId="77777777">
      <w:pPr>
        <w:jc w:val="center"/>
        <w:rPr>
          <w:i/>
          <w:iCs/>
        </w:rPr>
      </w:pPr>
    </w:p>
    <w:p w:rsidR="00C70B3F" w:rsidRDefault="00000000" w14:paraId="697636AB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771C34A8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C70B3F" w:rsidRDefault="00000000" w14:paraId="4276673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:rsidR="00C70B3F" w:rsidRDefault="00000000" w14:paraId="5362C0EF" w14:textId="0EFF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>Jediný akcionář test a.s.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Testovací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133</w:t>
      </w:r>
      <w:r>
        <w:rPr>
          <w:b/>
          <w:bCs/>
          <w:color w:val="000000"/>
        </w:rPr>
        <w:t>/</w:t>
      </w:r>
      <w:r>
        <w:rPr>
          <w:b/>
          <w:bCs/>
          <w:color w:val="000000"/>
          <w:highlight w:val="yellow"/>
        </w:rPr>
        <w:t>14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Nové Město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110 00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Praha</w:t>
      </w:r>
      <w:r>
        <w:rPr>
          <w:b/>
          <w:bCs/>
          <w:color w:val="000000"/>
        </w:rPr>
        <w:t xml:space="preserve">, identifikační číslo </w:t>
      </w:r>
      <w:r>
        <w:rPr>
          <w:b/>
          <w:bCs/>
          <w:color w:val="000000"/>
          <w:highlight w:val="yellow"/>
        </w:rPr>
        <w:t>270 00 012</w:t>
      </w:r>
      <w:r>
        <w:rPr>
          <w:b/>
          <w:bCs/>
          <w:color w:val="000000"/>
        </w:rPr>
        <w:t xml:space="preserve">, zapsaná v obchodním rejstříku vedeném u </w:t>
      </w:r>
      <w:r>
        <w:rPr>
          <w:b/>
          <w:bCs/>
          <w:color w:val="000000"/>
          <w:highlight w:val="yellow"/>
        </w:rPr>
        <w:t>Městského soudu v Praze</w:t>
      </w:r>
      <w:r>
        <w:rPr>
          <w:b/>
          <w:bCs/>
          <w:color w:val="000000"/>
        </w:rPr>
        <w:t xml:space="preserve">, oddíl </w:t>
      </w:r>
      <w:r>
        <w:rPr>
          <w:b/>
          <w:bCs/>
          <w:color w:val="000000"/>
          <w:highlight w:val="yellow"/>
        </w:rPr>
        <w:t>B</w:t>
      </w:r>
      <w:r>
        <w:rPr>
          <w:b/>
          <w:bCs/>
          <w:color w:val="000000"/>
        </w:rPr>
        <w:t xml:space="preserve">, vložka </w:t>
      </w:r>
      <w:r>
        <w:rPr>
          <w:b/>
          <w:bCs/>
          <w:color w:val="000000"/>
          <w:highlight w:val="yellow"/>
        </w:rPr>
        <w:t>44444</w:t>
      </w:r>
      <w:r>
        <w:rPr>
          <w:b/>
          <w:bCs/>
          <w:color w:val="000000"/>
        </w:rPr>
        <w:t xml:space="preserve"> (dále též jen jako „Akcionář“), zastoupená členem představenstva, tj.: </w:t>
      </w:r>
    </w:p>
    <w:p w:rsidR="00C70B3F" w:rsidRDefault="00000000" w14:paraId="0E9078C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:rsidR="00C70B3F" w:rsidRDefault="00000000" w14:paraId="5775351E" w14:textId="2C34EAFB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  <w:highlight w:val="yellow"/>
        </w:rPr>
        <w:t>Dana Černá</w:t>
      </w:r>
      <w:r>
        <w:rPr>
          <w:b/>
          <w:bCs/>
        </w:rPr>
        <w:t xml:space="preserve">, dat. nar. </w:t>
      </w:r>
      <w:r>
        <w:rPr>
          <w:b/>
          <w:bCs/>
          <w:highlight w:val="yellow"/>
        </w:rPr>
        <w:t>15. května 1988</w:t>
      </w:r>
      <w:r>
        <w:rPr>
          <w:b/>
          <w:bCs/>
        </w:rPr>
        <w:t xml:space="preserve">, pobyt </w:t>
      </w:r>
      <w:r>
        <w:rPr>
          <w:b/>
          <w:bCs/>
          <w:highlight w:val="yellow"/>
        </w:rPr>
        <w:t>Testovací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103</w:t>
      </w:r>
      <w:r>
        <w:rPr>
          <w:b/>
          <w:bCs/>
        </w:rPr>
        <w:t>/</w:t>
      </w:r>
      <w:r>
        <w:rPr>
          <w:b/>
          <w:bCs/>
          <w:highlight w:val="yellow"/>
        </w:rPr>
        <w:t>4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110 00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jejíž totožnost mi byla prokázána</w:t>
      </w:r>
      <w:r>
        <w:rPr>
          <w:b/>
          <w:bCs/>
        </w:rPr>
        <w:t>.</w:t>
      </w:r>
    </w:p>
    <w:p w:rsidR="00C70B3F" w:rsidRDefault="00000000" w14:paraId="407D070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Akcionáře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:rsidR="00C70B3F" w:rsidRDefault="00000000" w14:paraId="1783F2D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prohlašuje, že je způsobilá samostatně právně jednat v rozsahu právního jednání, o kterém je tento notářský zápis.</w:t>
      </w:r>
    </w:p>
    <w:p w:rsidR="00C70B3F" w:rsidRDefault="00000000" w14:paraId="3C08AEC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dále prohlašuje, že je způsobilá za Akcionáře samostatně právně jednat v rozsahu právního jednání, o kterém je tento notářský zápis.</w:t>
      </w:r>
    </w:p>
    <w:p w:rsidR="00C70B3F" w:rsidRDefault="00000000" w14:paraId="3426AFE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>Existence Akcionáře mi byla prokázána shora citovaným výpisem z obchodního rejstříku a prohlášením přítomné osoby učiněným do notářského zápisu; přítomná osoba rovněž prohlašuje, že předložený výpis z obchodního rejstříku obsahuje aktuální údaje o Akcionáři k dnešnímu dni.</w:t>
      </w:r>
    </w:p>
    <w:p w:rsidR="00C70B3F" w:rsidRDefault="00000000" w14:paraId="4B3660E5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RDefault="00000000" w14:paraId="00300B56" w14:textId="2534DB4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akcionáře společnosti </w:t>
      </w:r>
      <w:r>
        <w:rPr>
          <w:color w:val="000000"/>
          <w:highlight w:val="yellow"/>
        </w:rPr>
        <w:t>Testovací akciová společnost a.s.</w:t>
      </w:r>
      <w:r>
        <w:rPr>
          <w:color w:val="000000"/>
        </w:rPr>
        <w:t xml:space="preserve">, se sídlem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131</w:t>
      </w:r>
      <w:r>
        <w:rPr>
          <w:color w:val="000000"/>
        </w:rPr>
        <w:t>/</w:t>
      </w:r>
      <w:r>
        <w:rPr>
          <w:color w:val="000000"/>
          <w:highlight w:val="yellow"/>
        </w:rPr>
        <w:t>12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Nové Město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identifikační číslo </w:t>
      </w:r>
      <w:r>
        <w:rPr>
          <w:color w:val="000000"/>
          <w:highlight w:val="yellow"/>
        </w:rPr>
        <w:t>270 00 002</w:t>
      </w:r>
      <w:r>
        <w:rPr>
          <w:color w:val="000000"/>
        </w:rPr>
        <w:t xml:space="preserve">, zapsané v obchodním rejstříku vedeném u </w:t>
      </w:r>
      <w:r>
        <w:rPr>
          <w:color w:val="000000"/>
          <w:highlight w:val="yellow"/>
        </w:rPr>
        <w:t>Městského soudu v Praze</w:t>
      </w:r>
      <w:r>
        <w:rPr>
          <w:color w:val="000000"/>
        </w:rPr>
        <w:t xml:space="preserve">, oddíl </w:t>
      </w:r>
      <w:r>
        <w:rPr>
          <w:color w:val="000000"/>
          <w:highlight w:val="yellow"/>
        </w:rPr>
        <w:t>B</w:t>
      </w:r>
      <w:r>
        <w:rPr>
          <w:color w:val="000000"/>
        </w:rPr>
        <w:t xml:space="preserve">, vložka </w:t>
      </w:r>
      <w:r>
        <w:rPr>
          <w:color w:val="000000"/>
          <w:highlight w:val="yellow"/>
        </w:rPr>
        <w:t>22222</w:t>
      </w:r>
      <w:r>
        <w:rPr>
          <w:color w:val="000000"/>
        </w:rPr>
        <w:t xml:space="preserve"> (dále též jen jako „Společnost“).</w:t>
      </w:r>
    </w:p>
    <w:p w:rsidR="00C70B3F" w:rsidRDefault="00000000" w14:paraId="4E2F830F" w14:textId="77777777">
      <w:pPr>
        <w:tabs>
          <w:tab w:val="left" w:pos="567"/>
          <w:tab w:val="right" w:pos="8618"/>
        </w:tabs>
        <w:spacing w:before="120"/>
        <w:jc w:val="both"/>
      </w:pPr>
      <w:bookmarkStart w:name="_skgogx5gkvmh" w:colFirst="0" w:colLast="0" w:id="1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:rsidR="00C70B3F" w:rsidRDefault="00C70B3F" w14:paraId="0FC3C5B9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3277C724" w14:textId="77777777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:rsidR="00C70B3F" w:rsidRDefault="00000000" w14:paraId="381F7E61" w14:textId="77777777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:rsidR="00C70B3F" w:rsidRDefault="00000000" w14:paraId="2B4021F6" w14:textId="77777777">
      <w:pPr>
        <w:tabs>
          <w:tab w:val="left" w:pos="567"/>
          <w:tab w:val="right" w:pos="8618"/>
        </w:tabs>
        <w:spacing w:before="120"/>
        <w:jc w:val="both"/>
      </w:pPr>
      <w:r>
        <w:t>Přítomná osoba si notářský zápis přečetla, po daném poučení notářský zápis schvaluje a vlastnoručně podepisuje.</w:t>
      </w:r>
    </w:p>
    <w:p w:rsidR="00C70B3F" w:rsidRDefault="00000000" w14:paraId="5663A239" w14:textId="77777777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:rsidR="00C70B3F" w:rsidRDefault="00C70B3F" w14:paraId="475345F7" w14:textId="77777777">
      <w:pPr>
        <w:tabs>
          <w:tab w:val="right" w:pos="8590"/>
        </w:tabs>
        <w:spacing w:before="120"/>
        <w:jc w:val="both"/>
      </w:pPr>
    </w:p>
    <w:p w:rsidR="00C70B3F" w:rsidRDefault="00C70B3F" w14:paraId="60AFE5BA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:rsidR="00C70B3F" w:rsidRDefault="00C70B3F" w14:paraId="570CF7F8" w14:textId="77777777">
            <w:pPr>
              <w:jc w:val="both"/>
              <w:rPr>
                <w:i/>
                <w:iCs/>
              </w:rPr>
            </w:pPr>
          </w:p>
          <w:p w:rsidR="00C70B3F" w:rsidRDefault="00000000" w14:paraId="2791D869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27FC87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i/>
                <w:iCs/>
              </w:rPr>
              <w:t/>
            </w:r>
            <w:proofErr w:type="spell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0F8C5B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6D883335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</w:p>
        </w:tc>
        <w:tc>
          <w:tcPr>
            <w:tcW w:w="4071" w:type="dxa"/>
          </w:tcPr>
          <w:p w:rsidR="00C70B3F" w:rsidRDefault="00C70B3F" w14:paraId="1D216248" w14:textId="7777777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/>
            </w:r>
          </w:p>
          <w:p w:rsidR="00C70B3F" w:rsidRDefault="00000000" w14:paraId="24C41888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  <w:p w:rsidR="00C70B3F" w:rsidRDefault="00000000" w14:paraId="11EDF1FA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068ABC1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A920432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</w:tc>
      </w:tr>
    </w:tbl>
    <w:p w:rsidR="00C70B3F" w:rsidRDefault="00C70B3F" w14:paraId="7F27F0EE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A52D8CA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0F16D1BF" w14:textId="77777777">
      <w:pPr>
        <w:ind w:left="567" w:hanging="567"/>
        <w:jc w:val="center"/>
        <w:rPr>
          <w:b/>
          <w:bCs/>
        </w:rPr>
      </w:pPr>
    </w:p>
    <w:p w:rsidR="00C70B3F" w:rsidRDefault="00C70B3F" w14:paraId="79794268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2296" w:rsidRDefault="00882296" w14:paraId="34419EB4" w14:textId="77777777">
      <w:r>
        <w:separator/>
      </w:r>
    </w:p>
  </w:endnote>
  <w:endnote w:type="continuationSeparator" w:id="0">
    <w:p w:rsidR="00882296" w:rsidRDefault="00882296" w14:paraId="39B4A48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0F676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593F6EC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2E8098B6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2296" w:rsidRDefault="00882296" w14:paraId="0208C576" w14:textId="77777777">
      <w:r>
        <w:separator/>
      </w:r>
    </w:p>
  </w:footnote>
  <w:footnote w:type="continuationSeparator" w:id="0">
    <w:p w:rsidR="00882296" w:rsidRDefault="00882296" w14:paraId="02E9C0D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749AA8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16D680B3" w14:textId="20362201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E141903" w14:textId="5B11FF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218A1028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489A8634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6B1B512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