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48FF" w:rsidRDefault="009448FF" w14:paraId="5428BE38" w14:textId="1F88A9A8"/>
    <w:p w:rsidR="009448FF" w:rsidRDefault="009448FF" w14:paraId="5428BE39" w14:textId="77777777">
      <w:pPr>
        <w:jc w:val="center"/>
        <w:rPr>
          <w:i/>
          <w:iCs/>
        </w:rPr>
      </w:pPr>
    </w:p>
    <w:p w:rsidR="009448FF" w:rsidRDefault="00F41E26" w14:paraId="5428BE3A" w14:textId="77777777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 xml:space="preserve">N o t á ř s k ý    z á p i s</w:t>
      </w:r>
    </w:p>
    <w:p w:rsidR="009448FF" w:rsidRDefault="009448FF" w14:paraId="5428BE3B" w14:textId="77777777">
      <w:pPr>
        <w:jc w:val="both"/>
      </w:pP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133/14,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9448FF" w:rsidP="00332D97" w:rsidRDefault="00F41E26" w14:paraId="5428BE3D" w14:textId="7777777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:rsidRPr="004E306C" w:rsidR="00CC67EB" w:rsidP="004E306C" w:rsidRDefault="00D31CC7" w14:paraId="4B7B0251" w14:textId="0C60E522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Jediný akcionář test a.s.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se sídlem </w:t>
      </w:r>
      <w:r>
        <w:rPr>
          <w:b/>
          <w:bCs/>
          <w:szCs w:val="24"/>
          <w:highlight w:val="yellow"/>
        </w:rPr>
        <w:t>Testovací 133/14, Nové Město, 110 00 Praha</w:t>
      </w:r>
      <w:proofErr w:type="spellStart"/>
      <w:r w:rsidRPr="008932D0" w:rsidR="008932D0">
        <w:rPr>
          <w:b/>
          <w:bCs/>
          <w:szCs w:val="24"/>
        </w:rPr>
        <w:t/>
      </w:r>
      <w:proofErr w:type="spellEnd"/>
      <w:r w:rsidRPr="008932D0" w:rsidR="008932D0">
        <w:rPr>
          <w:b/>
          <w:bCs/>
          <w:szCs w:val="24"/>
        </w:rPr>
        <w:t/>
      </w:r>
      <w:r>
        <w:rPr>
          <w:b/>
          <w:bCs/>
          <w:szCs w:val="24"/>
        </w:rPr>
        <w:t xml:space="preserve">, </w:t>
      </w:r>
      <w:r w:rsidR="008932D0">
        <w:rPr>
          <w:b/>
          <w:bCs/>
          <w:szCs w:val="24"/>
        </w:rPr>
        <w:t>I</w:t>
      </w:r>
      <w:r>
        <w:rPr>
          <w:b/>
          <w:bCs/>
          <w:szCs w:val="24"/>
        </w:rPr>
        <w:t xml:space="preserve">dentifikační číslo </w:t>
      </w:r>
      <w:r>
        <w:rPr>
          <w:b/>
          <w:bCs/>
          <w:szCs w:val="24"/>
          <w:highlight w:val="yellow"/>
        </w:rPr>
        <w:t>270 00 012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zapsaná v obchodním rejstříku vedeném u </w:t>
      </w:r>
      <w:r>
        <w:rPr>
          <w:b/>
          <w:bCs/>
          <w:szCs w:val="24"/>
          <w:highlight w:val="yellow"/>
        </w:rPr>
        <w:t>Městského soudu v Praze</w:t>
      </w:r>
      <w:r>
        <w:rPr>
          <w:b/>
          <w:bCs/>
          <w:szCs w:val="24"/>
        </w:rPr>
        <w:t xml:space="preserve">, oddíl </w:t>
      </w:r>
      <w:r>
        <w:rPr>
          <w:b/>
          <w:bCs/>
          <w:szCs w:val="24"/>
          <w:highlight w:val="yellow"/>
        </w:rPr>
        <w:t>B</w:t>
      </w:r>
      <w:r>
        <w:rPr>
          <w:b/>
          <w:bCs/>
          <w:szCs w:val="24"/>
        </w:rPr>
        <w:t xml:space="preserve">, vložka </w:t>
      </w:r>
      <w:r>
        <w:rPr>
          <w:b/>
          <w:bCs/>
          <w:szCs w:val="24"/>
          <w:highlight w:val="yellow"/>
        </w:rPr>
        <w:t>44444</w:t>
      </w:r>
      <w:r>
        <w:rPr>
          <w:b/>
          <w:bCs/>
          <w:szCs w:val="24"/>
        </w:rPr>
        <w:t xml:space="preserve"> (dále též jen jako „Akcionář“), zastoupená na základě plné moci zmocněncem, tj. </w:t>
      </w:r>
      <w:r>
        <w:rPr>
          <w:b/>
          <w:bCs/>
          <w:szCs w:val="24"/>
          <w:highlight w:val="yellow"/>
        </w:rPr>
        <w:t>Dana Černá</w:t>
      </w:r>
      <w:r>
        <w:rPr>
          <w:b/>
          <w:bCs/>
          <w:szCs w:val="24"/>
        </w:rPr>
        <w:t xml:space="preserve">, dat. nar. </w:t>
      </w:r>
      <w:r>
        <w:rPr>
          <w:b/>
          <w:bCs/>
          <w:szCs w:val="24"/>
          <w:highlight w:val="yellow"/>
        </w:rPr>
        <w:t>15. května 1988</w:t>
      </w:r>
      <w:r>
        <w:rPr>
          <w:b/>
          <w:bCs/>
          <w:szCs w:val="24"/>
        </w:rPr>
        <w:t xml:space="preserve">, pobyt </w:t>
      </w:r>
      <w:r>
        <w:rPr>
          <w:b/>
          <w:bCs/>
          <w:szCs w:val="24"/>
          <w:highlight w:val="yellow"/>
        </w:rPr>
        <w:t>Testovací 103/4, Nové Město, 110 00 Praha</w:t>
      </w:r>
      <w:r>
        <w:rPr>
          <w:b/>
          <w:bCs/>
          <w:szCs w:val="24"/>
        </w:rPr>
        <w:t xml:space="preserve">, </w:t>
      </w:r>
      <w:r>
        <w:rPr>
          <w:b/>
          <w:bCs/>
          <w:szCs w:val="24"/>
          <w:highlight w:val="yellow"/>
        </w:rPr>
        <w:t>která je dále zastoupena</w:t>
      </w:r>
      <w:r>
        <w:rPr>
          <w:b/>
          <w:bCs/>
          <w:szCs w:val="24"/>
        </w:rPr>
        <w:t xml:space="preserve"> na základě substituční plné moci substitučním zmocněncem, tj. </w:t>
      </w:r>
      <w:r>
        <w:rPr>
          <w:b/>
          <w:bCs/>
          <w:szCs w:val="24"/>
          <w:highlight w:val="yellow"/>
        </w:rPr>
        <w:t>Cyril Procházka</w:t>
      </w:r>
      <w:r>
        <w:rPr>
          <w:b/>
          <w:bCs/>
          <w:szCs w:val="24"/>
        </w:rPr>
        <w:t xml:space="preserve">, dat. nar. </w:t>
      </w:r>
      <w:r>
        <w:rPr>
          <w:b/>
          <w:bCs/>
          <w:szCs w:val="24"/>
          <w:highlight w:val="yellow"/>
        </w:rPr>
        <w:t>17. července 1992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pobyt </w:t>
      </w:r>
      <w:r>
        <w:rPr>
          <w:b/>
          <w:bCs/>
          <w:szCs w:val="24"/>
          <w:highlight w:val="yellow"/>
        </w:rPr>
        <w:t>Testovací 104/5, Nové Město, 110 00 Praha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 xml:space="preserve">, </w:t>
      </w:r>
      <w:r>
        <w:rPr>
          <w:b/>
          <w:bCs/>
          <w:szCs w:val="24"/>
          <w:highlight w:val="yellow"/>
        </w:rPr>
        <w:t>jehož totožnost mi byla prokázána</w:t>
      </w:r>
      <w:proofErr w:type="spellStart"/>
      <w:r>
        <w:rPr>
          <w:b/>
          <w:bCs/>
          <w:szCs w:val="24"/>
        </w:rPr>
        <w:t/>
      </w:r>
      <w:proofErr w:type="spellEnd"/>
      <w:r>
        <w:rPr>
          <w:b/>
          <w:bCs/>
          <w:szCs w:val="24"/>
        </w:rPr>
        <w:t>.</w:t>
      </w:r>
      <w:r w:rsidR="008932D0">
        <w:rPr>
          <w:b/>
          <w:bCs/>
          <w:szCs w:val="24"/>
        </w:rPr>
        <w:tab/>
      </w:r>
    </w:p>
    <w:p w:rsidR="005B4E06" w:rsidP="005B4E06" w:rsidRDefault="005B4E06" w14:paraId="18922CC4" w14:textId="6B050099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Akcionáře z dnešního dne je založen ve spisu notáře.</w:t>
      </w:r>
      <w:r w:rsidRPr="005B4E06">
        <w:rPr>
          <w:i/>
          <w:iCs/>
          <w:szCs w:val="24"/>
        </w:rPr>
        <w:tab/>
      </w:r>
    </w:p>
    <w:p w:rsidR="005B4E06" w:rsidP="005B4E06" w:rsidRDefault="005B4E06" w14:paraId="078EDBF8" w14:textId="4556B80D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>
        <w:rPr>
          <w:i/>
          <w:iCs/>
          <w:szCs w:val="24"/>
        </w:rPr>
        <w:t>Plná moc tvoří přílohu číslo 1 tohoto notářského zápisu, substituční plná moc tvoří přílohu číslo 2 tohoto notářského zápisu.</w:t>
      </w:r>
      <w:r w:rsidR="008932D0">
        <w:rPr>
          <w:i/>
          <w:iCs/>
          <w:szCs w:val="24"/>
        </w:rPr>
        <w:tab/>
      </w:r>
    </w:p>
    <w:p w:rsidR="00DF6B72" w:rsidP="00E76257" w:rsidRDefault="00A05596" w14:paraId="02948E52" w14:textId="2ADFABFB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prohlašuje, že je </w:t>
      </w:r>
      <w:r>
        <w:rPr>
          <w:szCs w:val="24"/>
          <w:highlight w:val="yellow"/>
        </w:rPr>
        <w:t>způsobilý</w:t>
      </w:r>
      <w:r>
        <w:rPr>
          <w:szCs w:val="24"/>
        </w:rPr>
        <w:t xml:space="preserve"> samostatně právně jednat v rozsahu právního jednání, o kterém je tento notářský zápis. </w:t>
      </w:r>
      <w:r w:rsidR="008932D0">
        <w:rPr>
          <w:szCs w:val="24"/>
        </w:rPr>
        <w:tab/>
      </w:r>
    </w:p>
    <w:p w:rsidR="005B4E06" w:rsidP="00E76257" w:rsidRDefault="00A05596" w14:paraId="5704D5F7" w14:textId="61D58D2E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</w:t>
      </w:r>
      <w:r>
        <w:rPr>
          <w:szCs w:val="24"/>
          <w:highlight w:val="yellow"/>
        </w:rPr>
        <w:t>Cyril Procházka</w:t>
      </w:r>
      <w:r>
        <w:rPr>
          <w:szCs w:val="24"/>
        </w:rPr>
        <w:t xml:space="preserve"> dále prohlašuje, že je </w:t>
      </w:r>
      <w:r>
        <w:rPr>
          <w:szCs w:val="24"/>
          <w:highlight w:val="yellow"/>
        </w:rPr>
        <w:t>způsobilý</w:t>
      </w:r>
      <w:r>
        <w:rPr>
          <w:szCs w:val="24"/>
        </w:rPr>
        <w:t xml:space="preserve"> za Akcionáře samostatně právně jednat v rozsahu právního jednání, o kterém je tento notářský zápis, a že plná moc ani substituční plná moc do dnešního dne nezanikly ani nebyly vypovězeny a jeho oprávnění jednat za Akcionáře nadále v plném rozsahu trvá.</w:t>
      </w:r>
      <w:r w:rsidR="008932D0">
        <w:rPr>
          <w:szCs w:val="24"/>
        </w:rPr>
        <w:tab/>
      </w:r>
    </w:p>
    <w:p w:rsidR="005B4E06" w:rsidP="00E76257" w:rsidRDefault="005B4E06" w14:paraId="075C0A45" w14:textId="5896051C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</w:rPr>
        <w:t xml:space="preserve">Existence Akcionáře mi byla prokázána shora citovaným výpisem z obchodního rejstříku a prohlášením, které do notářského zápisu činí </w:t>
      </w:r>
      <w:r>
        <w:rPr>
          <w:szCs w:val="24"/>
          <w:highlight w:val="yellow"/>
        </w:rPr>
        <w:t>přítomný</w:t>
      </w:r>
      <w:r>
        <w:rPr>
          <w:szCs w:val="24"/>
        </w:rPr>
        <w:t xml:space="preserve">, </w:t>
      </w:r>
      <w:r>
        <w:rPr>
          <w:szCs w:val="24"/>
        </w:rPr>
        <w:lastRenderedPageBreak/>
      </w:r>
      <w:r>
        <w:rPr>
          <w:szCs w:val="24"/>
          <w:highlight w:val="yellow"/>
        </w:rPr>
        <w:t>který</w:t>
      </w:r>
      <w:r>
        <w:rPr>
          <w:szCs w:val="24"/>
        </w:rPr>
        <w:t xml:space="preserve"> rovněž prohlašuje, že předložený výpis z obchodního rejstříku obsahuje aktuální údaje o Akcionáři k dnešnímu dni.</w:t>
      </w:r>
      <w:r w:rsidR="008932D0">
        <w:rPr>
          <w:szCs w:val="24"/>
        </w:rPr>
        <w:tab/>
      </w:r>
    </w:p>
    <w:p w:rsidRPr="003549FC" w:rsidR="009448FF" w:rsidP="00CC67EB" w:rsidRDefault="00F41E26" w14:paraId="5428BE42" w14:textId="0115FE8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:rsidR="009448FF" w:rsidP="00CC67EB" w:rsidRDefault="00A05596" w14:paraId="5428BE43" w14:textId="602E5E03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zároveň prohlašuje, že dnes přede mnou jedná jako zástupce jediného akcionáře společnosti </w:t>
      </w:r>
      <w:r>
        <w:rPr>
          <w:szCs w:val="24"/>
          <w:highlight w:val="yellow"/>
        </w:rPr>
        <w:t>Testovací akciová společnost a.s.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131/12, Nové Město, 110 00 Praha</w:t>
      </w:r>
      <w:proofErr w:type="spellStart"/>
      <w:r w:rsidRPr="00B43789" w:rsidR="008932D0">
        <w:rPr>
          <w:szCs w:val="24"/>
        </w:rPr>
        <w:t/>
      </w:r>
      <w:r w:rsidR="000F0694">
        <w:rPr>
          <w:szCs w:val="24"/>
        </w:rPr>
        <w:t/>
      </w:r>
      <w:proofErr w:type="spellEnd"/>
      <w:r w:rsidRPr="00B43789" w:rsidR="008932D0">
        <w:rPr>
          <w:szCs w:val="24"/>
        </w:rPr>
        <w:t/>
      </w:r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270 00 002</w:t>
      </w:r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 oddíl </w:t>
      </w:r>
      <w:r>
        <w:rPr>
          <w:szCs w:val="24"/>
          <w:highlight w:val="yellow"/>
        </w:rPr>
        <w:t>B</w:t>
      </w:r>
      <w:r>
        <w:rPr>
          <w:szCs w:val="24"/>
        </w:rPr>
        <w:t xml:space="preserve">, vložka </w:t>
      </w:r>
      <w:r>
        <w:rPr>
          <w:szCs w:val="24"/>
          <w:highlight w:val="yellow"/>
        </w:rPr>
        <w:t>22222</w:t>
      </w:r>
      <w:r>
        <w:rPr>
          <w:szCs w:val="24"/>
        </w:rPr>
        <w:t xml:space="preserve"> (dále též jen jako „Společnost“).</w:t>
      </w:r>
      <w:r w:rsidR="008932D0">
        <w:rPr>
          <w:szCs w:val="24"/>
        </w:rPr>
        <w:tab/>
      </w:r>
      <w:r>
        <w:rPr>
          <w:szCs w:val="24"/>
        </w:rPr>
        <w:t xml:space="preserve"> </w:t>
      </w:r>
    </w:p>
    <w:p w:rsidR="009448FF" w:rsidRDefault="00C8140E" w14:paraId="5428BE44" w14:textId="090B7E11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Pr="00BC7CD3" w:rsidR="00F41E26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Pr="00BC7CD3" w:rsidR="00F41E26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:rsidR="00AB7314" w:rsidP="0052483F" w:rsidRDefault="00F41E26" w14:paraId="18C92535" w14:textId="69356999">
      <w:pPr>
        <w:tabs>
          <w:tab w:val="right" w:leader="hyphen" w:pos="8590"/>
        </w:tabs>
        <w:jc w:val="both"/>
      </w:pPr>
      <w:r>
        <w:rPr>
          <w:szCs w:val="24"/>
        </w:rPr>
        <w:t xml:space="preserve">Existence Společnosti mi byla prokázána shora citovaným výpisem z obchodního rejstříku a prohlášením, které do notářského zápisu činí </w:t>
      </w:r>
      <w:r>
        <w:rPr>
          <w:szCs w:val="24"/>
          <w:highlight w:val="yellow"/>
        </w:rPr>
        <w:t>přítomný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který</w:t>
      </w:r>
      <w:r>
        <w:rPr>
          <w:szCs w:val="24"/>
        </w:rPr>
        <w:t xml:space="preserve"> rovněž prohlašuje, že předložený výpis z obchodního rejstříku obsahuje aktuální údaje o Společnosti k dnešnímu dni.</w:t>
      </w:r>
      <w:r w:rsidR="008932D0">
        <w:rPr>
          <w:szCs w:val="24"/>
        </w:rPr>
        <w:tab/>
      </w:r>
      <w:r>
        <w:rPr>
          <w:szCs w:val="24"/>
        </w:rPr>
        <w:t xml:space="preserve"> </w:t>
      </w:r>
    </w:p>
    <w:p w:rsidR="00725907" w:rsidP="00BC7CD3" w:rsidRDefault="00A05596" w14:paraId="298C5835" w14:textId="4120FC9B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>
        <w:rPr>
          <w:szCs w:val="24"/>
          <w:highlight w:val="yellow"/>
        </w:rPr>
        <w:t>Přítomný</w:t>
      </w:r>
      <w:r>
        <w:rPr>
          <w:szCs w:val="24"/>
        </w:rPr>
        <w:t xml:space="preserve"> dále prohlašuje, že údaje o skutečném majiteli Společnosti zapsané v evidenci skutečných majitelů k dnešnímu dni jsou úplné a platné, a že se na Společnost nevztahuje zákaz uvedený v § 54 odst. 1 zákona č. 37/2021 Sb., o evidenci skutečných majitelů.</w:t>
      </w:r>
      <w:r w:rsidR="008932D0">
        <w:rPr>
          <w:szCs w:val="24"/>
        </w:rPr>
        <w:tab/>
      </w:r>
    </w:p>
    <w:p w:rsidRPr="00BC7CD3" w:rsidR="0096208C" w:rsidP="00BC7CD3" w:rsidRDefault="0096208C" w14:paraId="6734C327" w14:textId="77777777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:rsidRPr="003549FC" w:rsidR="009448FF" w:rsidP="00CC67EB" w:rsidRDefault="00F41E26" w14:paraId="5428BE49" w14:textId="7DCC8161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:rsidRPr="00CC67EB" w:rsidR="00CC58E9" w:rsidP="003549FC" w:rsidRDefault="003549FC" w14:paraId="0381DAF7" w14:textId="6E2231C0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Akcionář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170A2E" w:rsidP="00CC67EB" w:rsidRDefault="00170A2E" w14:paraId="140FC7B7" w14:textId="77777777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:rsidRPr="0060316E" w:rsidR="003E2390" w:rsidP="001B38B4" w:rsidRDefault="0060316E" w14:paraId="1D85EBD5" w14:textId="01481BF5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Pr="0060316E" w:rsidR="003E2390">
        <w:rPr>
          <w:b/>
          <w:bCs/>
          <w:szCs w:val="24"/>
          <w:highlight w:val="yellow"/>
        </w:rPr>
        <w:tab/>
      </w:r>
    </w:p>
    <w:p w:rsidR="00333809" w:rsidP="00333809" w:rsidRDefault="00333809" w14:paraId="5FFB37F4" w14:textId="77777777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Pr="0031037A" w:rsidR="0009759E" w:rsidP="0009759E" w:rsidRDefault="0009759E" w14:paraId="53F5AEB0" w14:textId="77777777">
      <w:pPr>
        <w:tabs>
          <w:tab w:val="left" w:pos="567"/>
          <w:tab w:val="right" w:leader="hyphen" w:pos="8618"/>
        </w:tabs>
        <w:jc w:val="both"/>
      </w:pPr>
    </w:p>
    <w:p w:rsidRPr="0031037A" w:rsidR="0009759E" w:rsidP="0009759E" w:rsidRDefault="0009759E" w14:paraId="61AF2EE8" w14:textId="77777777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:rsidRPr="009029A8" w:rsidR="009029A8" w:rsidP="009029A8" w:rsidRDefault="0009759E" w14:paraId="0365B9C7" w14:textId="7094C3FB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:rsidRPr="0031037A" w:rsidR="0009759E" w:rsidP="0009759E" w:rsidRDefault="00A05596" w14:paraId="672D711A" w14:textId="2987A0F9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</w:rPr>
        <w:lastRenderedPageBreak/>
      </w:r>
      <w:r>
        <w:rPr>
          <w:szCs w:val="24"/>
          <w:highlight w:val="yellow"/>
        </w:rPr>
        <w:t>Přítomný</w:t>
      </w:r>
      <w:r>
        <w:rPr>
          <w:szCs w:val="24"/>
        </w:rPr>
        <w:t xml:space="preserve"> si notářský zápis </w:t>
      </w:r>
      <w:r>
        <w:rPr>
          <w:szCs w:val="24"/>
          <w:highlight w:val="yellow"/>
        </w:rPr>
        <w:t>přečetl</w:t>
      </w:r>
      <w:r>
        <w:rPr>
          <w:szCs w:val="24"/>
        </w:rPr>
        <w:t>, po daném poučení notářský zápis schvaluje a vlastnoručně podepisuje.</w:t>
      </w:r>
      <w:r w:rsidR="008932D0">
        <w:rPr>
          <w:szCs w:val="24"/>
        </w:rPr>
        <w:tab/>
      </w:r>
    </w:p>
    <w:p w:rsidR="009448FF" w:rsidP="00497E80" w:rsidRDefault="0009759E" w14:paraId="5428BEEA" w14:textId="0A8559F7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Pr="0086693E" w:rsidR="0009759E" w:rsidTr="00092920" w14:paraId="39C3741B" w14:textId="77777777">
        <w:trPr>
          <w:trHeight w:val="1237"/>
        </w:trPr>
        <w:tc>
          <w:tcPr>
            <w:tcW w:w="4317" w:type="dxa"/>
          </w:tcPr>
          <w:p w:rsidRPr="00BA5AA7" w:rsidR="0009759E" w:rsidP="003A53E0" w:rsidRDefault="0009759E" w14:paraId="6A6269EC" w14:textId="77777777">
            <w:pPr>
              <w:jc w:val="both"/>
              <w:rPr>
                <w:b/>
                <w:bCs/>
              </w:rPr>
            </w:pPr>
          </w:p>
          <w:p w:rsidRPr="00BA5AA7" w:rsidR="00E60753" w:rsidP="003A53E0" w:rsidRDefault="00E60753" w14:paraId="10835854" w14:textId="77777777">
            <w:pPr>
              <w:pStyle w:val="Zkladntext"/>
              <w:rPr>
                <w:i/>
                <w:iCs/>
              </w:rPr>
            </w:pPr>
          </w:p>
          <w:p w:rsidRPr="00BA5AA7" w:rsidR="00E60753" w:rsidP="003A53E0" w:rsidRDefault="00E60753" w14:paraId="4E4FFC6A" w14:textId="0C64EFA1">
            <w:pPr>
              <w:pStyle w:val="Zkladntext"/>
              <w:rPr>
                <w:i/>
                <w:iCs/>
              </w:rPr>
            </w:pPr>
          </w:p>
          <w:p w:rsidRPr="00BA5AA7" w:rsidR="0009759E" w:rsidP="003A53E0" w:rsidRDefault="0009759E" w14:paraId="4B6D80F0" w14:textId="14B24083">
            <w:pPr>
              <w:pStyle w:val="Zkladntext"/>
            </w:pPr>
            <w:r w:rsidRPr="00BA5AA7">
              <w:t>________________________________</w:t>
            </w:r>
          </w:p>
          <w:p w:rsidR="0060316E" w:rsidP="00092920" w:rsidRDefault="00D07EC6" w14:paraId="221EE161" w14:textId="115A1F7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highlight w:val="yellow"/>
              </w:rPr>
              <w:t>Jediný akcionář test a.s.</w:t>
            </w:r>
            <w:proofErr w:type="spellStart"/>
            <w:r>
              <w:rPr>
                <w:b/>
                <w:bCs/>
                <w:szCs w:val="24"/>
              </w:rPr>
              <w:t/>
            </w:r>
            <w:proofErr w:type="spellEnd"/>
            <w:r>
              <w:rPr>
                <w:b/>
                <w:bCs/>
                <w:szCs w:val="24"/>
              </w:rPr>
              <w:t/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:rsidRPr="00BA5AA7" w:rsidR="005B4E06" w:rsidP="00092920" w:rsidRDefault="0014021B" w14:paraId="0DCBAD51" w14:textId="3186B86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zastoupená substitučním zmocněncem</w:t>
            </w:r>
          </w:p>
          <w:p w:rsidRPr="00BA5AA7" w:rsidR="005B4E06" w:rsidP="00092920" w:rsidRDefault="00D07EC6" w14:paraId="70B1540D" w14:textId="76F1F669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</w:p>
        </w:tc>
        <w:tc>
          <w:tcPr>
            <w:tcW w:w="4301" w:type="dxa"/>
          </w:tcPr>
          <w:p w:rsidRPr="0086693E" w:rsidR="0009759E" w:rsidP="003A53E0" w:rsidRDefault="0009759E" w14:paraId="5DF276C6" w14:textId="142B0B97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t xml:space="preserve"> </w:t>
            </w:r>
          </w:p>
        </w:tc>
      </w:tr>
      <w:tr w:rsidRPr="0086693E" w:rsidR="0009759E" w:rsidTr="00C20419" w14:paraId="3D9A68CE" w14:textId="77777777">
        <w:tc>
          <w:tcPr>
            <w:tcW w:w="8618" w:type="dxa"/>
            <w:gridSpan w:val="2"/>
          </w:tcPr>
          <w:p w:rsidR="0009759E" w:rsidP="003A53E0" w:rsidRDefault="0009759E" w14:paraId="1A49F20C" w14:textId="77777777">
            <w:pPr>
              <w:jc w:val="both"/>
              <w:rPr>
                <w:b/>
                <w:bCs/>
              </w:rPr>
            </w:pPr>
          </w:p>
          <w:p w:rsidR="007A56D1" w:rsidP="003A53E0" w:rsidRDefault="007A56D1" w14:paraId="71040E8C" w14:textId="77777777">
            <w:pPr>
              <w:jc w:val="both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bookmarkEnd w:id="0"/>
          <w:p w:rsidRPr="0086693E" w:rsidR="0009759E" w:rsidP="008C34E2" w:rsidRDefault="0009759E" w14:paraId="31FC7828" w14:textId="7F29E850">
            <w:pPr>
              <w:jc w:val="center"/>
              <w:rPr>
                <w:b/>
                <w:bCs/>
              </w:rPr>
            </w:pPr>
          </w:p>
        </w:tc>
      </w:tr>
    </w:tbl>
    <w:p w:rsidR="00725907" w:rsidP="0009759E" w:rsidRDefault="00725907" w14:paraId="77251279" w14:textId="77777777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5284" w:rsidRDefault="00F85284" w14:paraId="5E7BBD56" w14:textId="77777777">
      <w:r>
        <w:separator/>
      </w:r>
    </w:p>
  </w:endnote>
  <w:endnote w:type="continuationSeparator" w:id="0">
    <w:p w:rsidR="00F85284" w:rsidRDefault="00F85284" w14:paraId="552782C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5284" w:rsidRDefault="00F85284" w14:paraId="636D8CFD" w14:textId="77777777">
      <w:r>
        <w:separator/>
      </w:r>
    </w:p>
  </w:footnote>
  <w:footnote w:type="continuationSeparator" w:id="0">
    <w:p w:rsidR="00F85284" w:rsidRDefault="00F85284" w14:paraId="6E9FEFB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A56D1" w:rsidR="009448FF" w:rsidRDefault="00F41E26" w14:paraId="5428BEFE" w14:textId="77777777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Pr="007A56D1" w:rsidR="00B36DB2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:rsidRPr="0052483F" w:rsidR="0052483F" w:rsidP="0052483F" w:rsidRDefault="0052483F" w14:paraId="7600943D" w14:textId="66939009">
    <w:pPr>
      <w:jc w:val="right"/>
      <w:rPr>
        <w:b/>
      </w:rPr>
    </w:pPr>
    <w:r w:rsidRPr="007A56D1">
      <w:rPr>
        <w:b/>
      </w:rPr>
      <w:t xml:space="preserve">NZ </w:t>
    </w:r>
    <w:proofErr w:type="spellStart"/>
    <w:r w:rsidRPr="00D31CC7" w:rsidR="00D31CC7">
      <w:rPr>
        <w:b/>
        <w:highlight w:val="yellow"/>
      </w:rPr>
      <w:t>xxx</w:t>
    </w:r>
    <w:proofErr w:type="spellEnd"/>
    <w:r w:rsidRPr="007A56D1">
      <w:rPr>
        <w:b/>
      </w:rPr>
      <w:t>/2026</w:t>
    </w:r>
  </w:p>
  <w:p w:rsidR="009448FF" w:rsidP="006E09BE" w:rsidRDefault="009448FF" w14:paraId="5428BEFF" w14:textId="7777777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48FF" w:rsidRDefault="00F41E26" w14:paraId="5428BF00" w14:textId="77777777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:rsidR="009448FF" w:rsidRDefault="00F41E26" w14:paraId="5428BF01" w14:textId="77777777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:rsidR="009448FF" w:rsidRDefault="009448FF" w14:paraId="5428BF02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0694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2E00"/>
    <w:rsid w:val="00661704"/>
    <w:rsid w:val="00665A19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932D0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06B8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85284"/>
    <w:rsid w:val="00FA6E61"/>
    <w:rsid w:val="00FA7C13"/>
    <w:rsid w:val="00FA7EE8"/>
    <w:rsid w:val="00FB2A4A"/>
    <w:rsid w:val="00FC7B70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752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6</cp:revision>
  <cp:lastPrinted>2026-06-08T08:04:00Z</cp:lastPrinted>
  <dcterms:created xsi:type="dcterms:W3CDTF">2026-08-02T13:12:00Z</dcterms:created>
  <dcterms:modified xsi:type="dcterms:W3CDTF">2026-08-25T19:18:00Z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