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48FF" w:rsidRDefault="009448FF" w14:paraId="5428BE38" w14:textId="1F88A9A8"/>
    <w:p w:rsidR="009448FF" w:rsidRDefault="009448FF" w14:paraId="5428BE39" w14:textId="77777777">
      <w:pPr>
        <w:jc w:val="center"/>
        <w:rPr>
          <w:i/>
          <w:iCs/>
        </w:rPr>
      </w:pPr>
    </w:p>
    <w:p w:rsidR="009448FF" w:rsidRDefault="00F41E26" w14:paraId="5428BE3A" w14:textId="77777777">
      <w:pPr>
        <w:pStyle w:val="Nadpis1"/>
        <w:rPr>
          <w:i/>
          <w:iCs/>
          <w:sz w:val="32"/>
        </w:rPr>
      </w:pPr>
      <w:r>
        <w:rPr>
          <w:i/>
          <w:iCs/>
          <w:sz w:val="32"/>
        </w:rPr>
        <w:t xml:space="preserve">N o t á ř s k ý    z á p i s</w:t>
      </w:r>
    </w:p>
    <w:p w:rsidR="009448FF" w:rsidRDefault="009448FF" w14:paraId="5428BE3B" w14:textId="77777777">
      <w:pPr>
        <w:jc w:val="both"/>
      </w:pPr>
    </w:p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9448FF" w:rsidP="00332D97" w:rsidRDefault="00F41E26" w14:paraId="5428BE3D" w14:textId="77777777">
      <w:pPr>
        <w:tabs>
          <w:tab w:val="left" w:pos="567"/>
          <w:tab w:val="right" w:leader="hyphen" w:pos="8618"/>
        </w:tabs>
        <w:spacing w:before="120"/>
        <w:jc w:val="both"/>
        <w:rPr>
          <w:i/>
        </w:rPr>
      </w:pPr>
      <w:r>
        <w:rPr>
          <w:bCs/>
          <w:i/>
        </w:rPr>
        <w:t xml:space="preserve">Ú č a s t n í k: </w:t>
      </w:r>
      <w:r>
        <w:rPr>
          <w:bCs/>
          <w:iCs/>
        </w:rPr>
        <w:tab/>
      </w:r>
    </w:p>
    <w:p w:rsidRPr="004E306C" w:rsidR="00CC67EB" w:rsidP="004E306C" w:rsidRDefault="00D31CC7" w14:paraId="4B7B0251" w14:textId="01430642">
      <w:pPr>
        <w:numPr>
          <w:ilvl w:val="0"/>
          <w:numId w:val="49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bookmarkStart w:name="_Hlk523227695" w:id="0"/>
      <w:bookmarkStart w:name="_Hlk535494386" w:id="1"/>
      <w:r>
        <w:rPr>
          <w:b/>
          <w:bCs/>
          <w:szCs w:val="24"/>
          <w:highlight w:val="yellow"/>
        </w:rPr>
        <w:t>Jediný akcionář test a.s.</w:t>
      </w:r>
      <w:proofErr w:type="spellStart"/>
      <w:r w:rsidRPr="00D31CC7">
        <w:rPr>
          <w:b/>
          <w:bCs/>
          <w:szCs w:val="24"/>
        </w:rPr>
        <w:t/>
      </w:r>
      <w:r w:rsidR="00D07EC6">
        <w:rPr>
          <w:b/>
          <w:bCs/>
          <w:szCs w:val="24"/>
        </w:rPr>
        <w:t/>
      </w:r>
      <w:proofErr w:type="spellEnd"/>
      <w:r w:rsidRPr="00D31CC7">
        <w:rPr>
          <w:b/>
          <w:bCs/>
          <w:szCs w:val="24"/>
        </w:rPr>
        <w:t/>
      </w:r>
      <w:r w:rsidRPr="0060316E" w:rsidR="0060316E">
        <w:rPr>
          <w:szCs w:val="24"/>
        </w:rPr>
        <w:t>, se sídlem</w:t>
      </w:r>
      <w:r w:rsidR="00631FF4">
        <w:rPr>
          <w:szCs w:val="24"/>
        </w:rPr>
        <w:t xml:space="preserve"> </w:t>
      </w:r>
      <w:r>
        <w:rPr>
          <w:szCs w:val="24"/>
          <w:highlight w:val="yellow"/>
        </w:rPr>
        <w:t>Testovací 133/14, Nové Město, 110 00 Praha</w:t>
      </w:r>
      <w:proofErr w:type="spellStart"/>
      <w:r w:rsidRPr="00FF764E" w:rsidR="00FF764E">
        <w:rPr>
          <w:szCs w:val="24"/>
        </w:rPr>
        <w:t/>
      </w:r>
      <w:r w:rsidR="004C0C3D">
        <w:rPr>
          <w:szCs w:val="24"/>
        </w:rPr>
        <w:t/>
      </w:r>
      <w:proofErr w:type="spellEnd"/>
      <w:r w:rsidRPr="00FF764E" w:rsidR="00FF764E">
        <w:rPr>
          <w:szCs w:val="24"/>
        </w:rPr>
        <w:t/>
      </w:r>
      <w:r w:rsidRPr="0060316E" w:rsidR="0060316E">
        <w:rPr>
          <w:szCs w:val="24"/>
        </w:rPr>
        <w:t>, Identifikační číslo</w:t>
      </w:r>
      <w:r>
        <w:rPr>
          <w:szCs w:val="24"/>
        </w:rPr>
        <w:t xml:space="preserve"> </w:t>
      </w:r>
      <w:r>
        <w:rPr>
          <w:szCs w:val="24"/>
          <w:highlight w:val="yellow"/>
        </w:rPr>
        <w:t>270 00 012</w:t>
      </w:r>
      <w:proofErr w:type="spellStart"/>
      <w:r w:rsidRPr="00D31CC7">
        <w:rPr>
          <w:szCs w:val="24"/>
        </w:rPr>
        <w:t/>
      </w:r>
      <w:proofErr w:type="spellEnd"/>
      <w:r w:rsidRPr="00D31CC7">
        <w:rPr>
          <w:szCs w:val="24"/>
        </w:rPr>
        <w:t/>
      </w:r>
      <w:r w:rsidRPr="0060316E" w:rsidR="0060316E">
        <w:rPr>
          <w:szCs w:val="24"/>
        </w:rPr>
        <w:t xml:space="preserve">, zapsaná v obchodním rejstříku vedeném </w:t>
      </w:r>
      <w:r w:rsidR="00D07EC6">
        <w:rPr>
          <w:szCs w:val="24"/>
        </w:rPr>
        <w:t xml:space="preserve">u </w:t>
      </w:r>
      <w:r>
        <w:rPr>
          <w:szCs w:val="24"/>
          <w:highlight w:val="yellow"/>
        </w:rPr>
        <w:t>Městského soudu v Praze</w:t>
      </w:r>
      <w:r w:rsidR="00D07EC6">
        <w:rPr>
          <w:szCs w:val="24"/>
        </w:rPr>
        <w:t/>
      </w:r>
      <w:r w:rsidRPr="00D31CC7">
        <w:rPr>
          <w:szCs w:val="24"/>
        </w:rPr>
        <w:t/>
      </w:r>
      <w:r>
        <w:rPr>
          <w:szCs w:val="24"/>
        </w:rPr>
        <w:t xml:space="preserve"> </w:t>
      </w:r>
      <w:r w:rsidRPr="0060316E" w:rsidR="0060316E">
        <w:rPr>
          <w:szCs w:val="24"/>
        </w:rPr>
        <w:t xml:space="preserve">oddíl </w:t>
      </w:r>
      <w:r>
        <w:rPr>
          <w:szCs w:val="24"/>
          <w:highlight w:val="yellow"/>
        </w:rPr>
        <w:t>B</w:t>
      </w:r>
      <w:proofErr w:type="spellStart"/>
      <w:r w:rsidRPr="00D31CC7">
        <w:rPr>
          <w:szCs w:val="24"/>
        </w:rPr>
        <w:t/>
      </w:r>
      <w:proofErr w:type="spellEnd"/>
      <w:r w:rsidRPr="00D31CC7">
        <w:rPr>
          <w:szCs w:val="24"/>
        </w:rPr>
        <w:t/>
      </w:r>
      <w:r w:rsidRPr="0060316E" w:rsidR="0060316E">
        <w:rPr>
          <w:szCs w:val="24"/>
        </w:rPr>
        <w:t xml:space="preserve">, vložka </w:t>
      </w:r>
      <w:r>
        <w:rPr>
          <w:szCs w:val="24"/>
          <w:highlight w:val="yellow"/>
        </w:rPr>
        <w:t>44444</w:t>
      </w:r>
      <w:proofErr w:type="spellStart"/>
      <w:r w:rsidRPr="00D31CC7">
        <w:rPr>
          <w:szCs w:val="24"/>
        </w:rPr>
        <w:t/>
      </w:r>
      <w:proofErr w:type="spellEnd"/>
      <w:r w:rsidRPr="00D31CC7">
        <w:rPr>
          <w:szCs w:val="24"/>
        </w:rPr>
        <w:t xml:space="preserve"> </w:t>
      </w:r>
      <w:r w:rsidR="003E2390">
        <w:rPr>
          <w:szCs w:val="24"/>
        </w:rPr>
        <w:t>(dále též jen jako „</w:t>
      </w:r>
      <w:r w:rsidRPr="003E2390" w:rsidR="003E2390">
        <w:rPr>
          <w:b/>
          <w:bCs/>
          <w:szCs w:val="24"/>
        </w:rPr>
        <w:t>Akcionář</w:t>
      </w:r>
      <w:r w:rsidR="003E2390">
        <w:rPr>
          <w:szCs w:val="24"/>
        </w:rPr>
        <w:t>“)</w:t>
      </w:r>
      <w:r w:rsidRPr="003E2390" w:rsidR="0064438E">
        <w:rPr>
          <w:szCs w:val="24"/>
        </w:rPr>
        <w:t>,</w:t>
      </w:r>
      <w:r w:rsidR="005B4E06">
        <w:rPr>
          <w:szCs w:val="24"/>
        </w:rPr>
        <w:t xml:space="preserve"> </w:t>
      </w:r>
      <w:r w:rsidRPr="0014021B" w:rsidR="0014021B">
        <w:rPr>
          <w:szCs w:val="24"/>
        </w:rPr>
        <w:t xml:space="preserve">zastoupená na základě plné moci zmocněncem, tj. </w:t>
      </w:r>
      <w:r>
        <w:rPr>
          <w:b/>
          <w:bCs/>
          <w:szCs w:val="24"/>
          <w:highlight w:val="yellow"/>
        </w:rPr>
        <w:t>Dana Černá</w:t>
      </w:r>
      <w:proofErr w:type="spellStart"/>
      <w:r w:rsidRPr="00D07EC6" w:rsidR="0014021B">
        <w:rPr>
          <w:b/>
          <w:bCs/>
          <w:szCs w:val="24"/>
        </w:rPr>
        <w:t/>
      </w:r>
      <w:r w:rsidR="0014021B">
        <w:rPr>
          <w:b/>
          <w:bCs/>
          <w:szCs w:val="24"/>
        </w:rPr>
        <w:t/>
      </w:r>
      <w:r w:rsidRPr="00D07EC6" w:rsidR="0014021B">
        <w:rPr>
          <w:b/>
          <w:bCs/>
          <w:szCs w:val="24"/>
        </w:rPr>
        <w:t/>
      </w:r>
      <w:proofErr w:type="spellEnd"/>
      <w:r w:rsidRPr="00D07EC6" w:rsidR="0014021B">
        <w:rPr>
          <w:b/>
          <w:bCs/>
          <w:szCs w:val="24"/>
        </w:rPr>
        <w:t/>
      </w:r>
      <w:r w:rsidRPr="0060316E" w:rsidR="0014021B">
        <w:rPr>
          <w:szCs w:val="24"/>
        </w:rPr>
        <w:t>,</w:t>
      </w:r>
      <w:r w:rsidRPr="0060316E" w:rsidR="0060316E">
        <w:rPr>
          <w:szCs w:val="24"/>
        </w:rPr>
        <w:t xml:space="preserve"> dat. nar</w:t>
      </w:r>
      <w:r w:rsidR="00D07EC6">
        <w:rPr>
          <w:szCs w:val="24"/>
        </w:rPr>
        <w:t xml:space="preserve">. </w:t>
      </w:r>
      <w:r>
        <w:rPr>
          <w:szCs w:val="24"/>
          <w:highlight w:val="yellow"/>
        </w:rPr>
        <w:t>15. května 1988</w:t>
      </w:r>
      <w:proofErr w:type="spellStart"/>
      <w:r w:rsidRPr="00D07EC6" w:rsidR="00D07EC6">
        <w:rPr>
          <w:szCs w:val="24"/>
        </w:rPr>
        <w:t/>
      </w:r>
      <w:r w:rsidR="0014021B">
        <w:rPr>
          <w:szCs w:val="24"/>
        </w:rPr>
        <w:t/>
      </w:r>
      <w:r w:rsidRPr="00D07EC6" w:rsidR="00D07EC6">
        <w:rPr>
          <w:szCs w:val="24"/>
        </w:rPr>
        <w:t/>
      </w:r>
      <w:r w:rsidR="00D07EC6">
        <w:rPr>
          <w:szCs w:val="24"/>
        </w:rPr>
        <w:t/>
      </w:r>
      <w:proofErr w:type="spellEnd"/>
      <w:r w:rsidR="00D07EC6">
        <w:rPr>
          <w:szCs w:val="24"/>
        </w:rPr>
        <w:t/>
      </w:r>
      <w:r w:rsidRPr="00D07EC6" w:rsidR="00D07EC6">
        <w:rPr>
          <w:szCs w:val="24"/>
        </w:rPr>
        <w:t/>
      </w:r>
      <w:r w:rsidRPr="0060316E" w:rsidR="0060316E">
        <w:rPr>
          <w:szCs w:val="24"/>
        </w:rPr>
        <w:t>,</w:t>
      </w:r>
      <w:r w:rsidR="00D07EC6">
        <w:rPr>
          <w:szCs w:val="24"/>
        </w:rPr>
        <w:t xml:space="preserve"> </w:t>
      </w:r>
      <w:r w:rsidRPr="0060316E" w:rsidR="0060316E">
        <w:rPr>
          <w:szCs w:val="24"/>
        </w:rPr>
        <w:t>pobyt</w:t>
      </w:r>
      <w:r w:rsidR="00631FF4">
        <w:rPr>
          <w:szCs w:val="24"/>
        </w:rPr>
        <w:t xml:space="preserve"> </w:t>
      </w:r>
      <w:r>
        <w:rPr>
          <w:highlight w:val="yellow"/>
        </w:rPr>
        <w:t>Testovací 103/4, Nové Město, 110 00 Praha</w:t>
      </w:r>
      <w:proofErr w:type="spellStart"/>
      <w:r w:rsidR="00D07EC6">
        <w:t/>
      </w:r>
      <w:r w:rsidR="0014021B">
        <w:t/>
      </w:r>
      <w:r w:rsidR="00D07EC6">
        <w:t/>
      </w:r>
      <w:proofErr w:type="spellEnd"/>
      <w:r w:rsidR="00D07EC6">
        <w:t/>
      </w:r>
      <w:r w:rsidRPr="0060316E" w:rsidR="005B4E06">
        <w:rPr>
          <w:szCs w:val="22"/>
        </w:rPr>
        <w:t>,</w:t>
      </w:r>
      <w:r w:rsidR="00D07EC6">
        <w:rPr>
          <w:szCs w:val="22"/>
        </w:rPr>
        <w:t xml:space="preserve"> </w:t>
      </w:r>
      <w:r>
        <w:rPr>
          <w:szCs w:val="22"/>
          <w:highlight w:val="yellow"/>
        </w:rPr>
        <w:t>jejíž totožnost mi byla prokázána</w:t>
      </w:r>
      <w:proofErr w:type="spellStart"/>
      <w:r w:rsidRPr="00D07EC6" w:rsidR="00D07EC6">
        <w:rPr>
          <w:szCs w:val="22"/>
        </w:rPr>
        <w:t/>
      </w:r>
      <w:r w:rsidR="0014021B">
        <w:rPr>
          <w:szCs w:val="22"/>
        </w:rPr>
        <w:t/>
      </w:r>
      <w:r w:rsidRPr="00D07EC6" w:rsidR="00D07EC6">
        <w:rPr>
          <w:szCs w:val="22"/>
        </w:rPr>
        <w:t/>
      </w:r>
      <w:proofErr w:type="spellEnd"/>
      <w:r w:rsidRPr="00D07EC6" w:rsidR="00D07EC6">
        <w:rPr>
          <w:szCs w:val="22"/>
        </w:rPr>
        <w:t/>
      </w:r>
      <w:r w:rsidRPr="0060316E" w:rsidR="00D20A64">
        <w:rPr>
          <w:sz w:val="22"/>
          <w:szCs w:val="22"/>
        </w:rPr>
        <w:t>.</w:t>
      </w:r>
      <w:r w:rsidRPr="00105497" w:rsidR="004E306C">
        <w:rPr>
          <w:szCs w:val="24"/>
        </w:rPr>
        <w:tab/>
      </w:r>
    </w:p>
    <w:p w:rsidR="005B4E06" w:rsidP="005B4E06" w:rsidRDefault="005B4E06" w14:paraId="18922CC4" w14:textId="6B050099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 w:rsidRPr="005B4E06">
        <w:rPr>
          <w:i/>
          <w:iCs/>
          <w:szCs w:val="24"/>
        </w:rPr>
        <w:t>Výpis z obchodního rejstříku Akcionáře z dnešního dne je založen ve spisu notáře.</w:t>
      </w:r>
      <w:r w:rsidRPr="005B4E06">
        <w:rPr>
          <w:i/>
          <w:iCs/>
          <w:szCs w:val="24"/>
        </w:rPr>
        <w:tab/>
      </w:r>
    </w:p>
    <w:p w:rsidR="005B4E06" w:rsidP="005B4E06" w:rsidRDefault="005B4E06" w14:paraId="419A52BF" w14:textId="04CBF15D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>
        <w:rPr>
          <w:i/>
          <w:iCs/>
          <w:szCs w:val="24"/>
        </w:rPr>
        <w:t>Plná moc tvoří přílohu číslo 1 tohoto notářského zápisu.</w:t>
      </w:r>
      <w:r w:rsidRPr="00AE42F5" w:rsidR="00AE42F5">
        <w:rPr>
          <w:szCs w:val="24"/>
        </w:rPr>
        <w:t xml:space="preserve"> </w:t>
      </w:r>
      <w:r w:rsidRPr="00105497" w:rsidR="00AE42F5">
        <w:rPr>
          <w:szCs w:val="24"/>
        </w:rPr>
        <w:tab/>
      </w:r>
    </w:p>
    <w:p w:rsidR="00DF6B72" w:rsidP="00E76257" w:rsidRDefault="00A05596" w14:paraId="02948E52" w14:textId="36896AA2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>
        <w:rPr>
          <w:szCs w:val="24"/>
          <w:highlight w:val="yellow"/>
        </w:rPr>
        <w:t>Přítomná</w:t>
      </w:r>
      <w:proofErr w:type="spellStart"/>
      <w:r w:rsidRPr="00D07EC6">
        <w:rPr>
          <w:szCs w:val="24"/>
        </w:rPr>
        <w:t/>
      </w:r>
      <w:r w:rsidR="00270F21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>
        <w:rPr>
          <w:szCs w:val="24"/>
        </w:rPr>
        <w:t xml:space="preserve"> </w:t>
      </w:r>
      <w:r w:rsidRPr="00730152" w:rsidR="00DF6B72">
        <w:rPr>
          <w:bCs/>
          <w:szCs w:val="24"/>
        </w:rPr>
        <w:t>prohlašuj</w:t>
      </w:r>
      <w:r w:rsidR="00DF6B72">
        <w:rPr>
          <w:bCs/>
          <w:szCs w:val="24"/>
        </w:rPr>
        <w:t>e</w:t>
      </w:r>
      <w:r w:rsidRPr="00730152" w:rsidR="00DF6B72">
        <w:rPr>
          <w:bCs/>
          <w:szCs w:val="24"/>
        </w:rPr>
        <w:t>, že j</w:t>
      </w:r>
      <w:r w:rsidR="00DF6B72">
        <w:rPr>
          <w:bCs/>
          <w:szCs w:val="24"/>
        </w:rPr>
        <w:t>e</w:t>
      </w:r>
      <w:r w:rsidRPr="00730152" w:rsidR="00DF6B72">
        <w:rPr>
          <w:bCs/>
          <w:szCs w:val="24"/>
        </w:rPr>
        <w:t xml:space="preserve"> </w:t>
      </w:r>
      <w:r>
        <w:rPr>
          <w:szCs w:val="24"/>
          <w:highlight w:val="yellow"/>
        </w:rPr>
        <w:t>způsobilá</w:t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/>
      </w:r>
      <w:r w:rsidR="00270F21">
        <w:rPr>
          <w:szCs w:val="24"/>
        </w:rPr>
        <w:t xml:space="preserve"> </w:t>
      </w:r>
      <w:r w:rsidRPr="00730152" w:rsidR="00DF6B72">
        <w:rPr>
          <w:bCs/>
          <w:szCs w:val="24"/>
        </w:rPr>
        <w:t>samostatně právně jednat v rozsahu právního jednání, o kterém je tento notářský zápis.</w:t>
      </w:r>
      <w:r w:rsidR="0064438E">
        <w:rPr>
          <w:bCs/>
          <w:szCs w:val="24"/>
        </w:rPr>
        <w:t xml:space="preserve"> </w:t>
      </w:r>
      <w:r w:rsidRPr="00730152" w:rsidR="00DF6B72">
        <w:rPr>
          <w:bCs/>
          <w:szCs w:val="24"/>
        </w:rPr>
        <w:tab/>
      </w:r>
    </w:p>
    <w:p w:rsidR="005B4E06" w:rsidP="00E76257" w:rsidRDefault="00A05596" w14:paraId="5704D5F7" w14:textId="09609F00">
      <w:pPr>
        <w:pStyle w:val="Zkladntext"/>
        <w:tabs>
          <w:tab w:val="left" w:pos="567"/>
          <w:tab w:val="right" w:leader="hyphen" w:pos="8618"/>
        </w:tabs>
        <w:spacing w:before="120" w:after="120"/>
        <w:rPr>
          <w:szCs w:val="24"/>
          <w:shd w:val="clear" w:color="auto" w:fill="FFFFFF"/>
        </w:rPr>
      </w:pPr>
      <w:r>
        <w:rPr>
          <w:szCs w:val="24"/>
          <w:highlight w:val="yellow"/>
        </w:rPr>
        <w:t>Přítomná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 </w:t>
      </w:r>
      <w:r>
        <w:rPr>
          <w:szCs w:val="24"/>
          <w:highlight w:val="yellow"/>
        </w:rPr>
        <w:t>Dana Černá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 dále prohlašuje, že je </w:t>
      </w:r>
      <w:r>
        <w:rPr>
          <w:szCs w:val="24"/>
          <w:highlight w:val="yellow"/>
        </w:rPr>
        <w:t>způsobilá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 za Akcionáře samostatně právně jednat v rozsahu právního jednání, o kterém je tento notářský zápis, a že plná moc, která </w:t>
      </w:r>
      <w:r>
        <w:rPr>
          <w:szCs w:val="24"/>
          <w:highlight w:val="yellow"/>
        </w:rPr>
        <w:t>jí</w:t>
      </w:r>
      <w:r w:rsidR="00FF764E">
        <w:rPr>
          <w:szCs w:val="24"/>
        </w:rPr>
        <w:t xml:space="preserve"> </w:t>
      </w:r>
      <w:r>
        <w:rPr>
          <w:szCs w:val="24"/>
        </w:rPr>
        <w:t xml:space="preserve">byla udělena, nebyla do dnešního dne omezena ani vypovězena a </w:t>
      </w:r>
      <w:r>
        <w:rPr>
          <w:szCs w:val="24"/>
          <w:highlight w:val="yellow"/>
        </w:rPr>
        <w:t>její</w:t>
      </w:r>
      <w:r w:rsidR="00F44510">
        <w:rPr>
          <w:szCs w:val="24"/>
          <w:shd w:val="clear" w:color="auto" w:fill="FFFFFF"/>
        </w:rPr>
        <w:t/>
      </w:r>
      <w:r w:rsidRPr="00EC7887" w:rsidR="00F44510">
        <w:rPr>
          <w:szCs w:val="24"/>
          <w:shd w:val="clear" w:color="auto" w:fill="FFFFFF"/>
        </w:rPr>
        <w:t/>
      </w:r>
      <w:r w:rsidR="00F44510">
        <w:rPr>
          <w:szCs w:val="24"/>
          <w:shd w:val="clear" w:color="auto" w:fill="FFFFFF"/>
        </w:rPr>
        <w:t/>
      </w:r>
      <w:r w:rsidRPr="00EC7887" w:rsidR="00F44510">
        <w:rPr>
          <w:szCs w:val="24"/>
          <w:shd w:val="clear" w:color="auto" w:fill="FFFFFF"/>
        </w:rPr>
        <w:t/>
      </w:r>
      <w:r w:rsidR="00F44510">
        <w:rPr>
          <w:szCs w:val="24"/>
          <w:shd w:val="clear" w:color="auto" w:fill="FFFFFF"/>
        </w:rPr>
        <w:t/>
      </w:r>
      <w:r w:rsidRPr="00EC7887" w:rsidR="00F44510">
        <w:rPr>
          <w:szCs w:val="24"/>
          <w:shd w:val="clear" w:color="auto" w:fill="FFFFFF"/>
        </w:rPr>
        <w:t/>
      </w:r>
      <w:r w:rsidR="00F44510">
        <w:rPr>
          <w:szCs w:val="24"/>
          <w:shd w:val="clear" w:color="auto" w:fill="FFFFFF"/>
        </w:rPr>
        <w:t xml:space="preserve"> </w:t>
      </w:r>
      <w:r>
        <w:rPr>
          <w:szCs w:val="24"/>
        </w:rPr>
        <w:t>oprávnění jednat za Akcionáře nadále v uvedeném rozsahu trvá.</w:t>
      </w:r>
      <w:r w:rsidRPr="00AE42F5" w:rsidR="00AE42F5">
        <w:rPr>
          <w:szCs w:val="24"/>
        </w:rPr>
        <w:t xml:space="preserve"> </w:t>
      </w:r>
      <w:r w:rsidRPr="00105497" w:rsidR="00AE42F5">
        <w:rPr>
          <w:szCs w:val="24"/>
        </w:rPr>
        <w:tab/>
      </w:r>
    </w:p>
    <w:p w:rsidR="005B4E06" w:rsidP="00E76257" w:rsidRDefault="005B4E06" w14:paraId="075C0A45" w14:textId="70B0ABFA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 w:rsidRPr="00725907">
        <w:rPr>
          <w:szCs w:val="24"/>
        </w:rPr>
        <w:t>Existence</w:t>
      </w:r>
      <w:r>
        <w:t xml:space="preserve"> </w:t>
      </w:r>
      <w:r w:rsidRPr="00F41E26">
        <w:t>Akcioná</w:t>
      </w:r>
      <w:r>
        <w:t xml:space="preserve">ře </w:t>
      </w:r>
      <w:r w:rsidRPr="00F41E26">
        <w:t>m</w:t>
      </w:r>
      <w:r>
        <w:t xml:space="preserve">i byla prokázána shora citovaným výpisem z obchodního rejstříku a prohlášením, které do notářského zápisu činí </w:t>
      </w:r>
      <w:r>
        <w:rPr>
          <w:highlight w:val="yellow"/>
        </w:rPr>
        <w:t>přítomná</w:t>
      </w:r>
      <w:r w:rsidRPr="00D07EC6" w:rsidR="00270F21">
        <w:rPr>
          <w:szCs w:val="24"/>
        </w:rPr>
        <w:t/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>,</w:t>
      </w:r>
      <w:r>
        <w:t xml:space="preserve"> </w:t>
      </w:r>
      <w:r>
        <w:rPr>
          <w:highlight w:val="yellow"/>
        </w:rPr>
        <w:t>která</w:t>
      </w:r>
      <w:r w:rsidRPr="00D07EC6" w:rsidR="00270F21">
        <w:rPr>
          <w:szCs w:val="24"/>
        </w:rPr>
        <w:t/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 xml:space="preserve"> </w:t>
      </w:r>
      <w:r w:rsidR="00270F21">
        <w:rPr>
          <w:szCs w:val="24"/>
        </w:rPr>
        <w:t>r</w:t>
      </w:r>
      <w:r>
        <w:t>ovněž prohlašuje, že předložený výpis z obchodního rejstříku obsahuje aktuální údaje o A</w:t>
      </w:r>
      <w:r w:rsidRPr="00F41E26">
        <w:rPr>
          <w:szCs w:val="24"/>
        </w:rPr>
        <w:t>kcioná</w:t>
      </w:r>
      <w:r>
        <w:rPr>
          <w:szCs w:val="24"/>
        </w:rPr>
        <w:t>ři k d</w:t>
      </w:r>
      <w:r w:rsidRPr="00F41E26">
        <w:rPr>
          <w:szCs w:val="24"/>
        </w:rPr>
        <w:t>n</w:t>
      </w:r>
      <w:r>
        <w:t>ešnímu dni.</w:t>
      </w:r>
      <w:r>
        <w:tab/>
      </w:r>
    </w:p>
    <w:bookmarkEnd w:id="0"/>
    <w:bookmarkEnd w:id="1"/>
    <w:p w:rsidRPr="003549FC" w:rsidR="009448FF" w:rsidP="00CC67EB" w:rsidRDefault="00F41E26" w14:paraId="5428BE42" w14:textId="0115FE8B">
      <w:pPr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I.</w:t>
      </w:r>
    </w:p>
    <w:p w:rsidR="009448FF" w:rsidP="00CC67EB" w:rsidRDefault="00A05596" w14:paraId="5428BE43" w14:textId="43E5C63B">
      <w:pPr>
        <w:pStyle w:val="Zkladntext"/>
        <w:tabs>
          <w:tab w:val="left" w:pos="567"/>
          <w:tab w:val="right" w:leader="hyphen" w:pos="8618"/>
        </w:tabs>
        <w:spacing w:after="120"/>
        <w:rPr>
          <w:szCs w:val="24"/>
          <w:shd w:val="clear" w:color="auto" w:fill="FFFFFF"/>
        </w:rPr>
      </w:pPr>
      <w:r>
        <w:rPr>
          <w:szCs w:val="24"/>
          <w:highlight w:val="yellow"/>
        </w:rPr>
        <w:t>Přítomná</w:t>
      </w:r>
      <w:proofErr w:type="spellStart"/>
      <w:r w:rsidRPr="00D07EC6">
        <w:rPr>
          <w:szCs w:val="24"/>
        </w:rPr>
        <w:t/>
      </w:r>
      <w:r w:rsidR="00394170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 w:rsidR="009A7179">
        <w:rPr>
          <w:bCs/>
          <w:szCs w:val="24"/>
        </w:rPr>
        <w:t xml:space="preserve"> </w:t>
      </w:r>
      <w:r w:rsidR="007D07FB">
        <w:rPr>
          <w:szCs w:val="24"/>
        </w:rPr>
        <w:t>zároveň</w:t>
      </w:r>
      <w:r w:rsidR="00CC67EB">
        <w:rPr>
          <w:szCs w:val="24"/>
        </w:rPr>
        <w:t xml:space="preserve"> </w:t>
      </w:r>
      <w:r w:rsidR="00EF0EE3">
        <w:rPr>
          <w:szCs w:val="24"/>
        </w:rPr>
        <w:t>prohlašuj</w:t>
      </w:r>
      <w:r w:rsidR="00A953F5">
        <w:rPr>
          <w:szCs w:val="24"/>
        </w:rPr>
        <w:t>e</w:t>
      </w:r>
      <w:r w:rsidR="00F41E26">
        <w:rPr>
          <w:szCs w:val="24"/>
        </w:rPr>
        <w:t>, že dnes přede mnou jedn</w:t>
      </w:r>
      <w:r w:rsidR="00A953F5">
        <w:rPr>
          <w:szCs w:val="24"/>
        </w:rPr>
        <w:t>á</w:t>
      </w:r>
      <w:r w:rsidR="00F41E26">
        <w:rPr>
          <w:szCs w:val="24"/>
        </w:rPr>
        <w:t xml:space="preserve"> jako </w:t>
      </w:r>
      <w:r w:rsidR="005B4E06">
        <w:rPr>
          <w:szCs w:val="24"/>
        </w:rPr>
        <w:t xml:space="preserve">zástupce </w:t>
      </w:r>
      <w:r w:rsidR="003E2390">
        <w:rPr>
          <w:szCs w:val="24"/>
        </w:rPr>
        <w:t>jedin</w:t>
      </w:r>
      <w:r w:rsidR="005B4E06">
        <w:rPr>
          <w:szCs w:val="24"/>
        </w:rPr>
        <w:t>ého</w:t>
      </w:r>
      <w:r w:rsidR="003E2390">
        <w:rPr>
          <w:szCs w:val="24"/>
        </w:rPr>
        <w:t xml:space="preserve"> akcionář</w:t>
      </w:r>
      <w:r w:rsidR="005B4E06">
        <w:rPr>
          <w:szCs w:val="24"/>
        </w:rPr>
        <w:t>e</w:t>
      </w:r>
      <w:r w:rsidR="003E2390">
        <w:rPr>
          <w:szCs w:val="24"/>
        </w:rPr>
        <w:t xml:space="preserve"> </w:t>
      </w:r>
      <w:r w:rsidR="00F41E26">
        <w:rPr>
          <w:szCs w:val="24"/>
        </w:rPr>
        <w:t>společnosti</w:t>
      </w:r>
      <w:bookmarkStart w:name="_Hlk18402630" w:id="2"/>
      <w:r w:rsidR="00F41E26">
        <w:rPr>
          <w:szCs w:val="24"/>
        </w:rPr>
        <w:t xml:space="preserve"> </w:t>
      </w:r>
      <w:bookmarkEnd w:id="2"/>
      <w:r>
        <w:rPr>
          <w:b/>
          <w:bCs/>
          <w:szCs w:val="24"/>
          <w:highlight w:val="yellow"/>
        </w:rPr>
        <w:t>Testovací akciová společnost a.s.</w:t>
      </w:r>
      <w:proofErr w:type="spellStart"/>
      <w:r w:rsidRPr="00D07EC6" w:rsidR="00D07EC6">
        <w:rPr>
          <w:b/>
          <w:bCs/>
          <w:szCs w:val="24"/>
        </w:rPr>
        <w:t/>
      </w:r>
      <w:proofErr w:type="spellEnd"/>
      <w:r w:rsidRPr="00D07EC6" w:rsidR="00D07EC6">
        <w:rPr>
          <w:b/>
          <w:bCs/>
          <w:szCs w:val="24"/>
        </w:rPr>
        <w:t/>
      </w:r>
      <w:r w:rsidRPr="0060316E" w:rsidR="0060316E">
        <w:rPr>
          <w:szCs w:val="24"/>
        </w:rPr>
        <w:t>, se sídlem</w:t>
      </w:r>
      <w:r w:rsidR="00270F21">
        <w:rPr>
          <w:szCs w:val="24"/>
        </w:rPr>
        <w:t xml:space="preserve"> </w:t>
      </w:r>
      <w:r>
        <w:rPr>
          <w:highlight w:val="yellow"/>
        </w:rPr>
        <w:t>Testovací 131/12, Nové Město, 110 00 Praha</w:t>
      </w:r>
      <w:proofErr w:type="spellStart"/>
      <w:r w:rsidR="00B979AF">
        <w:t/>
      </w:r>
      <w:r w:rsidR="004C0C3D">
        <w:t/>
      </w:r>
      <w:proofErr w:type="spellEnd"/>
      <w:r w:rsidR="00B979AF">
        <w:t/>
      </w:r>
      <w:r w:rsidRPr="0060316E" w:rsidR="0060316E"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270 00 002</w:t>
      </w:r>
      <w:proofErr w:type="spellStart"/>
      <w:r w:rsidR="00D07EC6">
        <w:rPr>
          <w:szCs w:val="24"/>
        </w:rPr>
        <w:t/>
      </w:r>
      <w:proofErr w:type="spellEnd"/>
      <w:r w:rsidR="00D07EC6">
        <w:rPr>
          <w:szCs w:val="24"/>
        </w:rPr>
        <w:t/>
      </w:r>
      <w:r w:rsidRPr="0060316E" w:rsidR="0060316E">
        <w:rPr>
          <w:szCs w:val="24"/>
        </w:rPr>
        <w:t>, zapsan</w:t>
      </w:r>
      <w:r w:rsidR="0060316E">
        <w:rPr>
          <w:szCs w:val="24"/>
        </w:rPr>
        <w:t>é</w:t>
      </w:r>
      <w:r w:rsidRPr="0060316E" w:rsidR="0060316E">
        <w:rPr>
          <w:szCs w:val="24"/>
        </w:rPr>
        <w:t xml:space="preserve"> v obchodním </w:t>
      </w:r>
      <w:r w:rsidRPr="0060316E" w:rsidR="0060316E">
        <w:rPr>
          <w:szCs w:val="24"/>
        </w:rPr>
        <w:lastRenderedPageBreak/>
        <w:t>rejstříku vedeném</w:t>
      </w:r>
      <w:r w:rsidR="00D07EC6">
        <w:rPr>
          <w:szCs w:val="24"/>
        </w:rPr>
        <w:t xml:space="preserve"> u</w:t>
      </w:r>
      <w:r w:rsidRPr="0060316E" w:rsidR="0060316E">
        <w:rPr>
          <w:szCs w:val="24"/>
        </w:rPr>
        <w:t xml:space="preserve">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 </w:t>
      </w:r>
      <w:r w:rsidRPr="0060316E" w:rsidR="0060316E">
        <w:rPr>
          <w:szCs w:val="24"/>
        </w:rPr>
        <w:t xml:space="preserve">oddíl </w:t>
      </w:r>
      <w:r>
        <w:rPr>
          <w:szCs w:val="24"/>
          <w:highlight w:val="yellow"/>
        </w:rPr>
        <w:t>B</w:t>
      </w:r>
      <w:proofErr w:type="spellStart"/>
      <w:r w:rsidR="00D07EC6">
        <w:rPr>
          <w:szCs w:val="24"/>
        </w:rPr>
        <w:t/>
      </w:r>
      <w:proofErr w:type="spellEnd"/>
      <w:r w:rsidR="00D07EC6">
        <w:rPr>
          <w:szCs w:val="24"/>
        </w:rPr>
        <w:t/>
      </w:r>
      <w:r w:rsidRPr="0060316E" w:rsidR="0060316E">
        <w:rPr>
          <w:szCs w:val="24"/>
        </w:rPr>
        <w:t xml:space="preserve">, vložka </w:t>
      </w:r>
      <w:r>
        <w:rPr>
          <w:szCs w:val="24"/>
          <w:highlight w:val="yellow"/>
        </w:rPr>
        <w:t>22222</w:t>
      </w:r>
      <w:proofErr w:type="spellStart"/>
      <w:r w:rsidRPr="00D07EC6" w:rsidR="00D07EC6">
        <w:rPr>
          <w:szCs w:val="24"/>
        </w:rPr>
        <w:t/>
      </w:r>
      <w:r w:rsidR="00D07EC6">
        <w:rPr>
          <w:szCs w:val="24"/>
        </w:rPr>
        <w:t/>
      </w:r>
      <w:proofErr w:type="spellEnd"/>
      <w:r w:rsidRPr="00D07EC6" w:rsidR="00D07EC6">
        <w:rPr>
          <w:szCs w:val="24"/>
        </w:rPr>
        <w:t/>
      </w:r>
      <w:r w:rsidRPr="0060316E" w:rsidR="0060316E">
        <w:rPr>
          <w:szCs w:val="24"/>
        </w:rPr>
        <w:t xml:space="preserve"> </w:t>
      </w:r>
      <w:r w:rsidRPr="0060316E" w:rsidR="00F41E26">
        <w:rPr>
          <w:szCs w:val="24"/>
        </w:rPr>
        <w:t>(</w:t>
      </w:r>
      <w:r w:rsidR="00F41E26">
        <w:rPr>
          <w:szCs w:val="24"/>
        </w:rPr>
        <w:t>dále</w:t>
      </w:r>
      <w:r w:rsidR="00F41E26">
        <w:t xml:space="preserve"> též jen jako „</w:t>
      </w:r>
      <w:r w:rsidR="00F41E26">
        <w:rPr>
          <w:b/>
        </w:rPr>
        <w:t>Společnost</w:t>
      </w:r>
      <w:r w:rsidR="00F41E26">
        <w:t>“)</w:t>
      </w:r>
      <w:r w:rsidR="00F41E26">
        <w:rPr>
          <w:szCs w:val="24"/>
        </w:rPr>
        <w:t xml:space="preserve">. </w:t>
      </w:r>
      <w:r w:rsidR="00F41E26">
        <w:rPr>
          <w:szCs w:val="24"/>
        </w:rPr>
        <w:tab/>
      </w:r>
    </w:p>
    <w:p w:rsidR="009448FF" w:rsidRDefault="00C8140E" w14:paraId="5428BE44" w14:textId="090B7E11">
      <w:pPr>
        <w:tabs>
          <w:tab w:val="left" w:pos="567"/>
          <w:tab w:val="right" w:leader="hyphen" w:pos="8618"/>
        </w:tabs>
        <w:spacing w:before="120" w:after="120"/>
        <w:jc w:val="both"/>
        <w:rPr>
          <w:iCs/>
          <w:spacing w:val="2"/>
        </w:rPr>
      </w:pPr>
      <w:r w:rsidRPr="00BC7CD3">
        <w:rPr>
          <w:i/>
          <w:spacing w:val="2"/>
        </w:rPr>
        <w:t>V</w:t>
      </w:r>
      <w:r w:rsidRPr="00BC7CD3" w:rsidR="00F41E26">
        <w:rPr>
          <w:i/>
          <w:spacing w:val="2"/>
        </w:rPr>
        <w:t>ýpis z obchodního rejstříku Společnosti</w:t>
      </w:r>
      <w:r w:rsidR="00E25279">
        <w:rPr>
          <w:i/>
          <w:spacing w:val="2"/>
        </w:rPr>
        <w:t xml:space="preserve"> </w:t>
      </w:r>
      <w:r w:rsidR="002E04AC">
        <w:rPr>
          <w:bCs/>
          <w:i/>
        </w:rPr>
        <w:t xml:space="preserve">z dnešního dne </w:t>
      </w:r>
      <w:r w:rsidRPr="00BC7CD3" w:rsidR="00F41E26">
        <w:rPr>
          <w:i/>
          <w:spacing w:val="2"/>
        </w:rPr>
        <w:t>je založen ve spisu notáře.</w:t>
      </w:r>
      <w:r w:rsidR="00F41E26">
        <w:rPr>
          <w:i/>
          <w:spacing w:val="2"/>
        </w:rPr>
        <w:t xml:space="preserve"> </w:t>
      </w:r>
      <w:r w:rsidR="00CC67EB">
        <w:rPr>
          <w:i/>
          <w:spacing w:val="2"/>
        </w:rPr>
        <w:tab/>
      </w:r>
    </w:p>
    <w:p w:rsidR="00AB7314" w:rsidP="0052483F" w:rsidRDefault="00F41E26" w14:paraId="18C92535" w14:textId="6FB72D28">
      <w:pPr>
        <w:tabs>
          <w:tab w:val="right" w:leader="hyphen" w:pos="8590"/>
        </w:tabs>
        <w:jc w:val="both"/>
      </w:pPr>
      <w:r w:rsidRPr="00725907">
        <w:rPr>
          <w:szCs w:val="24"/>
        </w:rPr>
        <w:t>Existence</w:t>
      </w:r>
      <w:r>
        <w:t xml:space="preserve"> </w:t>
      </w:r>
      <w:r w:rsidRPr="00F41E26">
        <w:t xml:space="preserve">Společnosti </w:t>
      </w:r>
      <w:r>
        <w:t xml:space="preserve">mi byla prokázána shora citovaným výpisem z obchodního rejstříku a prohlášením, které do notářského zápisu činí </w:t>
      </w:r>
      <w:r>
        <w:rPr>
          <w:szCs w:val="24"/>
          <w:highlight w:val="yellow"/>
        </w:rPr>
        <w:t>přítomná</w:t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/>
      </w:r>
      <w:r w:rsidR="00537BC8">
        <w:rPr>
          <w:szCs w:val="24"/>
        </w:rPr>
        <w:t xml:space="preserve">, </w:t>
      </w:r>
      <w:r>
        <w:rPr>
          <w:szCs w:val="24"/>
          <w:highlight w:val="yellow"/>
        </w:rPr>
        <w:t>která</w:t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/>
      </w:r>
      <w:r w:rsidR="00270F21">
        <w:rPr>
          <w:szCs w:val="24"/>
        </w:rPr>
        <w:t xml:space="preserve"> </w:t>
      </w:r>
      <w:r>
        <w:t>rovněž prohlašuj</w:t>
      </w:r>
      <w:r w:rsidR="007933A4">
        <w:t>e</w:t>
      </w:r>
      <w:r>
        <w:t xml:space="preserve">, že předložený výpis z obchodního rejstříku obsahuje aktuální údaje o </w:t>
      </w:r>
      <w:r w:rsidRPr="00F41E26">
        <w:rPr>
          <w:szCs w:val="24"/>
        </w:rPr>
        <w:t xml:space="preserve">Společnosti </w:t>
      </w:r>
      <w:r>
        <w:t>k dnešnímu dni</w:t>
      </w:r>
      <w:r w:rsidR="005B4E06">
        <w:t>.</w:t>
      </w:r>
      <w:r w:rsidR="0064438E">
        <w:t xml:space="preserve"> </w:t>
      </w:r>
      <w:r w:rsidR="005B4E06">
        <w:tab/>
      </w:r>
    </w:p>
    <w:p w:rsidR="00725907" w:rsidP="00BC7CD3" w:rsidRDefault="00A05596" w14:paraId="298C5835" w14:textId="7609EA72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  <w:r>
        <w:rPr>
          <w:szCs w:val="24"/>
          <w:highlight w:val="yellow"/>
        </w:rPr>
        <w:t>Přítomná</w:t>
      </w:r>
      <w:proofErr w:type="spellStart"/>
      <w:r w:rsidRPr="00D07EC6">
        <w:rPr>
          <w:szCs w:val="24"/>
        </w:rPr>
        <w:t/>
      </w:r>
      <w:r w:rsidR="00394170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 w:rsidR="009A7179">
        <w:rPr>
          <w:szCs w:val="24"/>
        </w:rPr>
        <w:t xml:space="preserve"> </w:t>
      </w:r>
      <w:r w:rsidRPr="009A7179" w:rsidR="009A7179">
        <w:rPr>
          <w:szCs w:val="24"/>
        </w:rPr>
        <w:t>dále prohlašuj</w:t>
      </w:r>
      <w:r w:rsidR="009A7179">
        <w:rPr>
          <w:szCs w:val="24"/>
        </w:rPr>
        <w:t>e</w:t>
      </w:r>
      <w:r w:rsidRPr="009A7179" w:rsidR="009A7179">
        <w:rPr>
          <w:szCs w:val="24"/>
        </w:rPr>
        <w:t xml:space="preserve">, že údaje o skutečném majiteli Společnosti zapsané v evidenci skutečných majitelů k dnešnímu dni </w:t>
      </w:r>
      <w:r w:rsidR="005177B0">
        <w:rPr>
          <w:szCs w:val="24"/>
        </w:rPr>
        <w:t>jsou úplné a platné, a že se na Společnost nevztahuje zákaz uvedený v § 54 odst. 1 zákona č. 37/2021 Sb., o evidenci skutečných majitelů</w:t>
      </w:r>
      <w:r w:rsidRPr="0031037A" w:rsidR="00CC58E9">
        <w:rPr>
          <w:szCs w:val="24"/>
        </w:rPr>
        <w:t>.</w:t>
      </w:r>
      <w:r w:rsidR="00F41E26">
        <w:rPr>
          <w:szCs w:val="24"/>
        </w:rPr>
        <w:tab/>
      </w:r>
    </w:p>
    <w:p w:rsidRPr="00BC7CD3" w:rsidR="0096208C" w:rsidP="00BC7CD3" w:rsidRDefault="0096208C" w14:paraId="6734C327" w14:textId="77777777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</w:p>
    <w:p w:rsidRPr="003549FC" w:rsidR="009448FF" w:rsidP="00CC67EB" w:rsidRDefault="00F41E26" w14:paraId="5428BE49" w14:textId="7DCC8161">
      <w:pPr>
        <w:tabs>
          <w:tab w:val="left" w:pos="567"/>
          <w:tab w:val="right" w:leader="hyphen" w:pos="8618"/>
        </w:tabs>
        <w:spacing w:before="24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II.</w:t>
      </w:r>
    </w:p>
    <w:p w:rsidRPr="00CC67EB" w:rsidR="00CC58E9" w:rsidP="003549FC" w:rsidRDefault="003549FC" w14:paraId="0381DAF7" w14:textId="6E2231C0">
      <w:pPr>
        <w:pStyle w:val="Zkladntext"/>
        <w:tabs>
          <w:tab w:val="left" w:pos="567"/>
          <w:tab w:val="right" w:leader="hyphen" w:pos="8618"/>
        </w:tabs>
        <w:spacing w:before="120"/>
      </w:pPr>
      <w:r>
        <w:t>Nato Akcionář</w:t>
      </w:r>
      <w:r>
        <w:rPr>
          <w:szCs w:val="24"/>
          <w:shd w:val="clear" w:color="auto" w:fill="FFFFFF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:rsidR="00170A2E" w:rsidP="00CC67EB" w:rsidRDefault="00170A2E" w14:paraId="140FC7B7" w14:textId="77777777">
      <w:pPr>
        <w:pStyle w:val="Zkladntext3"/>
        <w:tabs>
          <w:tab w:val="left" w:pos="567"/>
          <w:tab w:val="right" w:leader="hyphen" w:pos="8618"/>
        </w:tabs>
        <w:spacing w:before="360" w:after="360"/>
        <w:jc w:val="center"/>
        <w:rPr>
          <w:sz w:val="28"/>
        </w:rPr>
      </w:pPr>
      <w:r>
        <w:rPr>
          <w:sz w:val="28"/>
        </w:rPr>
        <w:t>r o z h o d n u t í</w:t>
      </w:r>
    </w:p>
    <w:p w:rsidRPr="0060316E" w:rsidR="003E2390" w:rsidP="001B38B4" w:rsidRDefault="0060316E" w14:paraId="1D85EBD5" w14:textId="01481BF5">
      <w:pPr>
        <w:pStyle w:val="Odstavecseseznamem"/>
        <w:numPr>
          <w:ilvl w:val="0"/>
          <w:numId w:val="8"/>
        </w:numPr>
        <w:tabs>
          <w:tab w:val="left" w:leader="hyphen" w:pos="8618"/>
        </w:tabs>
        <w:spacing w:before="120"/>
        <w:ind w:left="567" w:hanging="567"/>
        <w:jc w:val="both"/>
        <w:rPr>
          <w:b/>
          <w:bCs/>
          <w:szCs w:val="24"/>
          <w:highlight w:val="yellow"/>
        </w:rPr>
      </w:pPr>
      <w:r w:rsidRPr="0060316E">
        <w:rPr>
          <w:b/>
          <w:bCs/>
          <w:iCs/>
          <w:szCs w:val="24"/>
          <w:highlight w:val="yellow"/>
        </w:rPr>
        <w:t>[●]</w:t>
      </w:r>
      <w:r w:rsidRPr="0060316E" w:rsidR="003E2390">
        <w:rPr>
          <w:b/>
          <w:bCs/>
          <w:szCs w:val="24"/>
          <w:highlight w:val="yellow"/>
        </w:rPr>
        <w:tab/>
      </w:r>
    </w:p>
    <w:p w:rsidR="00333809" w:rsidP="00333809" w:rsidRDefault="00333809" w14:paraId="5FFB37F4" w14:textId="77777777">
      <w:pPr>
        <w:pStyle w:val="Odstavecseseznamem"/>
        <w:tabs>
          <w:tab w:val="left" w:pos="567"/>
          <w:tab w:val="right" w:leader="hyphen" w:pos="8590"/>
        </w:tabs>
        <w:spacing w:before="120"/>
        <w:ind w:left="567"/>
        <w:jc w:val="both"/>
        <w:rPr>
          <w:b/>
          <w:bCs/>
          <w:szCs w:val="24"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Pr="0031037A" w:rsidR="0009759E" w:rsidP="0009759E" w:rsidRDefault="0009759E" w14:paraId="53F5AEB0" w14:textId="77777777">
      <w:pPr>
        <w:tabs>
          <w:tab w:val="left" w:pos="567"/>
          <w:tab w:val="right" w:leader="hyphen" w:pos="8618"/>
        </w:tabs>
        <w:jc w:val="both"/>
      </w:pPr>
    </w:p>
    <w:p w:rsidRPr="0031037A" w:rsidR="0009759E" w:rsidP="0009759E" w:rsidRDefault="0009759E" w14:paraId="61AF2EE8" w14:textId="77777777">
      <w:pPr>
        <w:tabs>
          <w:tab w:val="left" w:pos="567"/>
          <w:tab w:val="right" w:leader="hyphen" w:pos="8618"/>
        </w:tabs>
        <w:jc w:val="center"/>
      </w:pPr>
      <w:r w:rsidRPr="0031037A">
        <w:t>*****</w:t>
      </w:r>
    </w:p>
    <w:p w:rsidRPr="009029A8" w:rsidR="009029A8" w:rsidP="009029A8" w:rsidRDefault="0009759E" w14:paraId="0365B9C7" w14:textId="7094C3FB">
      <w:pPr>
        <w:tabs>
          <w:tab w:val="left" w:pos="567"/>
          <w:tab w:val="right" w:leader="hyphen" w:pos="8618"/>
        </w:tabs>
        <w:spacing w:before="120"/>
        <w:jc w:val="both"/>
      </w:pPr>
      <w:r w:rsidRPr="0031037A">
        <w:t xml:space="preserve">Potvrzuji, že jsem sepsal tento notářský zápis. </w:t>
      </w:r>
      <w:r w:rsidRPr="0031037A">
        <w:tab/>
      </w:r>
    </w:p>
    <w:p w:rsidRPr="0031037A" w:rsidR="0009759E" w:rsidP="0009759E" w:rsidRDefault="00A05596" w14:paraId="672D711A" w14:textId="00FC2490">
      <w:pPr>
        <w:tabs>
          <w:tab w:val="left" w:pos="567"/>
          <w:tab w:val="right" w:leader="hyphen" w:pos="8618"/>
        </w:tabs>
        <w:spacing w:before="120"/>
        <w:jc w:val="both"/>
      </w:pPr>
      <w:r>
        <w:rPr>
          <w:szCs w:val="24"/>
          <w:highlight w:val="yellow"/>
        </w:rPr>
        <w:t>Přítomná</w:t>
      </w:r>
      <w:r>
        <w:rPr>
          <w:szCs w:val="24"/>
        </w:rPr>
        <w:t xml:space="preserve"> si notářský zápis </w:t>
      </w:r>
      <w:r>
        <w:rPr>
          <w:szCs w:val="24"/>
          <w:highlight w:val="yellow"/>
        </w:rPr>
        <w:t>přečetla</w:t>
      </w:r>
      <w:r>
        <w:rPr>
          <w:szCs w:val="24"/>
        </w:rPr>
        <w:t>, po daném poučení notářský zápis schvaluje a vlastnoručně podepisuje.</w:t>
      </w:r>
      <w:r w:rsidRPr="00AE42F5" w:rsidR="00AE42F5">
        <w:rPr>
          <w:szCs w:val="24"/>
        </w:rPr>
        <w:t xml:space="preserve"> </w:t>
      </w:r>
      <w:r w:rsidRPr="00105497" w:rsidR="00AE42F5">
        <w:rPr>
          <w:szCs w:val="24"/>
        </w:rPr>
        <w:tab/>
      </w:r>
    </w:p>
    <w:p w:rsidR="009448FF" w:rsidP="00497E80" w:rsidRDefault="0009759E" w14:paraId="5428BEEA" w14:textId="0A8559F7">
      <w:pPr>
        <w:tabs>
          <w:tab w:val="left" w:pos="567"/>
          <w:tab w:val="right" w:leader="hyphen" w:pos="8618"/>
        </w:tabs>
        <w:spacing w:before="120"/>
        <w:jc w:val="both"/>
      </w:pPr>
      <w:r>
        <w:t>Poté zápis podepisuji i já</w:t>
      </w:r>
      <w:r w:rsidR="00CC67EB">
        <w:t xml:space="preserve"> </w:t>
      </w:r>
      <w:r>
        <w:t>a připojuji otisk kulatého úředního razítka</w:t>
      </w:r>
      <w:r w:rsidR="00D47393">
        <w:t xml:space="preserve"> notáře</w:t>
      </w:r>
      <w:r w:rsidR="00CC67EB">
        <w:t xml:space="preserve">. </w:t>
      </w:r>
      <w:r w:rsidR="00CC67EB"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7"/>
        <w:gridCol w:w="4301"/>
      </w:tblGrid>
      <w:tr w:rsidRPr="0086693E" w:rsidR="0009759E" w:rsidTr="00092920" w14:paraId="39C3741B" w14:textId="77777777">
        <w:trPr>
          <w:trHeight w:val="1237"/>
        </w:trPr>
        <w:tc>
          <w:tcPr>
            <w:tcW w:w="4317" w:type="dxa"/>
          </w:tcPr>
          <w:p w:rsidRPr="00BA5AA7" w:rsidR="0009759E" w:rsidP="003A53E0" w:rsidRDefault="0009759E" w14:paraId="6A6269EC" w14:textId="77777777">
            <w:pPr>
              <w:jc w:val="both"/>
              <w:rPr>
                <w:b/>
                <w:bCs/>
              </w:rPr>
            </w:pPr>
          </w:p>
          <w:p w:rsidRPr="00BA5AA7" w:rsidR="00E60753" w:rsidP="003A53E0" w:rsidRDefault="00E60753" w14:paraId="10835854" w14:textId="77777777">
            <w:pPr>
              <w:pStyle w:val="Zkladntext"/>
              <w:rPr>
                <w:i/>
                <w:iCs/>
              </w:rPr>
            </w:pPr>
          </w:p>
          <w:p w:rsidRPr="00BA5AA7" w:rsidR="00E60753" w:rsidP="003A53E0" w:rsidRDefault="00E60753" w14:paraId="4E4FFC6A" w14:textId="0C64EFA1">
            <w:pPr>
              <w:pStyle w:val="Zkladntext"/>
              <w:rPr>
                <w:i/>
                <w:iCs/>
              </w:rPr>
            </w:pPr>
          </w:p>
          <w:p w:rsidRPr="00BA5AA7" w:rsidR="0009759E" w:rsidP="003A53E0" w:rsidRDefault="0009759E" w14:paraId="4B6D80F0" w14:textId="14B24083">
            <w:pPr>
              <w:pStyle w:val="Zkladntext"/>
            </w:pPr>
            <w:r w:rsidRPr="00BA5AA7">
              <w:t>________________________________</w:t>
            </w:r>
          </w:p>
          <w:p w:rsidR="0060316E" w:rsidP="00092920" w:rsidRDefault="00D07EC6" w14:paraId="221EE161" w14:textId="115A1F78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highlight w:val="yellow"/>
              </w:rPr>
              <w:t>Jediný akcionář test a.s.</w:t>
            </w:r>
            <w:proofErr w:type="spellStart"/>
            <w:r>
              <w:rPr>
                <w:b/>
                <w:bCs/>
                <w:szCs w:val="24"/>
              </w:rPr>
              <w:t/>
            </w:r>
            <w:proofErr w:type="spellEnd"/>
            <w:r>
              <w:rPr>
                <w:b/>
                <w:bCs/>
                <w:szCs w:val="24"/>
              </w:rPr>
              <w:t/>
            </w:r>
            <w:r w:rsidR="0060316E">
              <w:rPr>
                <w:b/>
                <w:bCs/>
                <w:szCs w:val="24"/>
              </w:rPr>
              <w:t xml:space="preserve">, </w:t>
            </w:r>
          </w:p>
          <w:p w:rsidRPr="00BA5AA7" w:rsidR="005B4E06" w:rsidP="00092920" w:rsidRDefault="0014021B" w14:paraId="0DCBAD51" w14:textId="3186B86B">
            <w:pPr>
              <w:jc w:val="both"/>
              <w:rPr>
                <w:b/>
                <w:bCs/>
              </w:rPr>
            </w:pPr>
            <w:r w:rsidRPr="0014021B">
              <w:rPr>
                <w:b/>
                <w:bCs/>
              </w:rPr>
              <w:t>zastoupená zmocněncem</w:t>
            </w:r>
          </w:p>
          <w:p w:rsidRPr="00BA5AA7" w:rsidR="005B4E06" w:rsidP="00092920" w:rsidRDefault="00D07EC6" w14:paraId="70B1540D" w14:textId="76F1F669">
            <w:pPr>
              <w:jc w:val="both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Dana Černá</w:t>
            </w:r>
            <w:proofErr w:type="spellStart"/>
            <w:r w:rsidRPr="00D07EC6">
              <w:rPr>
                <w:b/>
                <w:bCs/>
              </w:rPr>
              <w:t/>
            </w:r>
            <w:r w:rsidR="0014021B">
              <w:rPr>
                <w:b/>
                <w:bCs/>
              </w:rPr>
              <w:t/>
            </w:r>
            <w:r w:rsidRPr="00D07EC6">
              <w:rPr>
                <w:b/>
                <w:bCs/>
              </w:rPr>
              <w:t/>
            </w:r>
            <w:proofErr w:type="spellEnd"/>
            <w:r w:rsidRPr="00D07EC6">
              <w:rPr>
                <w:b/>
                <w:bCs/>
              </w:rPr>
              <w:t/>
            </w:r>
          </w:p>
        </w:tc>
        <w:tc>
          <w:tcPr>
            <w:tcW w:w="4301" w:type="dxa"/>
          </w:tcPr>
          <w:p w:rsidRPr="0086693E" w:rsidR="0009759E" w:rsidP="003A53E0" w:rsidRDefault="0009759E" w14:paraId="5DF276C6" w14:textId="142B0B97">
            <w:pPr>
              <w:jc w:val="both"/>
              <w:rPr>
                <w:b/>
                <w:bCs/>
              </w:rPr>
            </w:pPr>
            <w:r w:rsidRPr="0009759E">
              <w:rPr>
                <w:b/>
                <w:bCs/>
                <w:szCs w:val="24"/>
              </w:rPr>
              <w:t xml:space="preserve"> </w:t>
            </w:r>
          </w:p>
        </w:tc>
      </w:tr>
      <w:tr w:rsidRPr="0086693E" w:rsidR="0009759E" w:rsidTr="00C20419" w14:paraId="3D9A68CE" w14:textId="77777777">
        <w:tc>
          <w:tcPr>
            <w:tcW w:w="8618" w:type="dxa"/>
            <w:gridSpan w:val="2"/>
          </w:tcPr>
          <w:p w:rsidR="0009759E" w:rsidP="003A53E0" w:rsidRDefault="0009759E" w14:paraId="1A49F20C" w14:textId="77777777">
            <w:pPr>
              <w:jc w:val="both"/>
              <w:rPr>
                <w:b/>
                <w:bCs/>
              </w:rPr>
            </w:pPr>
          </w:p>
          <w:p w:rsidR="007A56D1" w:rsidP="003A53E0" w:rsidRDefault="007A56D1" w14:paraId="71040E8C" w14:textId="77777777">
            <w:pPr>
              <w:jc w:val="both"/>
              <w:rPr>
                <w:b/>
                <w:bCs/>
              </w:rPr>
            </w:pPr>
          </w:p>
          <w:p w:rsidR="008D7BF9" w:rsidRDefault="00000000" w14:paraId="7115348F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Mgr. Tomáš Varoščák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p w:rsidR="008D7BF9" w:rsidRDefault="00000000" w14:paraId="558E5154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trvalý zástupce </w:t>
            </w:r>
            <w:r>
              <w:rPr>
                <w:b/>
                <w:bCs/>
                <w:highlight w:val="yellow"/>
              </w:rPr>
              <w:t>Mgr. Karla Uhlíře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>,</w:t>
            </w:r>
          </w:p>
          <w:p w:rsidR="008D7BF9" w:rsidRDefault="00000000" w14:paraId="4FD2D543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notáře se sídlem v </w:t>
            </w:r>
            <w:r>
              <w:rPr>
                <w:b/>
                <w:bCs/>
                <w:highlight w:val="yellow"/>
              </w:rPr>
              <w:t>Praze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bookmarkEnd w:id="3"/>
          <w:p w:rsidRPr="0086693E" w:rsidR="0009759E" w:rsidP="008C34E2" w:rsidRDefault="0009759E" w14:paraId="31FC7828" w14:textId="7F29E850">
            <w:pPr>
              <w:jc w:val="center"/>
              <w:rPr>
                <w:b/>
                <w:bCs/>
              </w:rPr>
            </w:pPr>
          </w:p>
        </w:tc>
      </w:tr>
    </w:tbl>
    <w:p w:rsidR="00725907" w:rsidP="0009759E" w:rsidRDefault="00725907" w14:paraId="77251279" w14:textId="77777777">
      <w:pPr>
        <w:pStyle w:val="Zkladntext"/>
        <w:rPr>
          <w:b/>
        </w:rPr>
      </w:pPr>
    </w:p>
    <w:sectPr w:rsidR="00725907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15E60" w:rsidRDefault="00B15E60" w14:paraId="73DD9508" w14:textId="77777777">
      <w:r>
        <w:separator/>
      </w:r>
    </w:p>
  </w:endnote>
  <w:endnote w:type="continuationSeparator" w:id="0">
    <w:p w:rsidR="00B15E60" w:rsidRDefault="00B15E60" w14:paraId="435F7A8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(WE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15E60" w:rsidRDefault="00B15E60" w14:paraId="4AFAFC5C" w14:textId="77777777">
      <w:r>
        <w:separator/>
      </w:r>
    </w:p>
  </w:footnote>
  <w:footnote w:type="continuationSeparator" w:id="0">
    <w:p w:rsidR="00B15E60" w:rsidRDefault="00B15E60" w14:paraId="1A030D2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A56D1" w:rsidR="009448FF" w:rsidRDefault="00F41E26" w14:paraId="5428BEFE" w14:textId="77777777">
    <w:pPr>
      <w:jc w:val="right"/>
      <w:rPr>
        <w:b/>
      </w:rPr>
    </w:pPr>
    <w:r w:rsidRPr="007A56D1">
      <w:rPr>
        <w:b/>
        <w:szCs w:val="24"/>
      </w:rPr>
      <w:t xml:space="preserve">Strana </w:t>
    </w:r>
    <w:r w:rsidRPr="007A56D1">
      <w:rPr>
        <w:b/>
        <w:szCs w:val="24"/>
      </w:rPr>
      <w:fldChar w:fldCharType="begin"/>
    </w:r>
    <w:r w:rsidRPr="007A56D1">
      <w:rPr>
        <w:b/>
        <w:szCs w:val="24"/>
      </w:rPr>
      <w:instrText xml:space="preserve"> PAGE \* CardText \* MERGEFORMAT \* MERGEFORMAT </w:instrText>
    </w:r>
    <w:r w:rsidRPr="007A56D1">
      <w:rPr>
        <w:b/>
        <w:szCs w:val="24"/>
      </w:rPr>
      <w:fldChar w:fldCharType="separate"/>
    </w:r>
    <w:r w:rsidRPr="007A56D1" w:rsidR="00B36DB2">
      <w:rPr>
        <w:b/>
        <w:noProof/>
        <w:szCs w:val="24"/>
      </w:rPr>
      <w:t>jedna</w:t>
    </w:r>
    <w:r w:rsidRPr="007A56D1">
      <w:rPr>
        <w:b/>
        <w:szCs w:val="24"/>
      </w:rPr>
      <w:fldChar w:fldCharType="end"/>
    </w:r>
  </w:p>
  <w:p w:rsidRPr="0052483F" w:rsidR="0052483F" w:rsidP="0052483F" w:rsidRDefault="0052483F" w14:paraId="7600943D" w14:textId="66939009">
    <w:pPr>
      <w:jc w:val="right"/>
      <w:rPr>
        <w:b/>
      </w:rPr>
    </w:pPr>
    <w:r w:rsidRPr="007A56D1">
      <w:rPr>
        <w:b/>
      </w:rPr>
      <w:t xml:space="preserve">NZ </w:t>
    </w:r>
    <w:proofErr w:type="spellStart"/>
    <w:r w:rsidRPr="00D31CC7" w:rsidR="00D31CC7">
      <w:rPr>
        <w:b/>
        <w:highlight w:val="yellow"/>
      </w:rPr>
      <w:t>xxx</w:t>
    </w:r>
    <w:proofErr w:type="spellEnd"/>
    <w:r w:rsidRPr="007A56D1">
      <w:rPr>
        <w:b/>
      </w:rPr>
      <w:t>/2026</w:t>
    </w:r>
  </w:p>
  <w:p w:rsidR="009448FF" w:rsidP="006E09BE" w:rsidRDefault="009448FF" w14:paraId="5428BEFF" w14:textId="77777777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448FF" w:rsidRDefault="00F41E26" w14:paraId="5428BF00" w14:textId="77777777">
    <w:pPr>
      <w:jc w:val="right"/>
      <w:rPr>
        <w:b/>
      </w:rPr>
    </w:pP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</w:rPr>
      <w:t>NZ XX/2022</w:t>
    </w:r>
  </w:p>
  <w:p w:rsidR="009448FF" w:rsidRDefault="00F41E26" w14:paraId="5428BF01" w14:textId="77777777">
    <w:pPr>
      <w:jc w:val="right"/>
      <w:rPr>
        <w:b/>
      </w:rPr>
    </w:pPr>
    <w:r>
      <w:rPr>
        <w:b/>
        <w:szCs w:val="24"/>
      </w:rPr>
      <w:t xml:space="preserve">Strana </w:t>
    </w:r>
    <w:r>
      <w:rPr>
        <w:b/>
        <w:szCs w:val="24"/>
      </w:rPr>
      <w:fldChar w:fldCharType="begin"/>
    </w:r>
    <w:r>
      <w:rPr>
        <w:b/>
        <w:szCs w:val="24"/>
      </w:rPr>
      <w:instrText xml:space="preserve"> PAGE \* CardText \* MERGEFORMAT \* MERGEFORMAT </w:instrText>
    </w:r>
    <w:r>
      <w:rPr>
        <w:b/>
        <w:szCs w:val="24"/>
      </w:rPr>
      <w:fldChar w:fldCharType="separate"/>
    </w:r>
    <w:r>
      <w:rPr>
        <w:b/>
        <w:szCs w:val="24"/>
      </w:rPr>
      <w:t>jedna</w:t>
    </w:r>
    <w:r>
      <w:rPr>
        <w:b/>
        <w:szCs w:val="24"/>
      </w:rPr>
      <w:fldChar w:fldCharType="end"/>
    </w:r>
  </w:p>
  <w:p w:rsidR="009448FF" w:rsidRDefault="009448FF" w14:paraId="5428BF02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83B8A58A"/>
    <w:lvl w:ilvl="0" w:tplc="E9642C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873F42"/>
    <w:multiLevelType w:val="hybridMultilevel"/>
    <w:tmpl w:val="6F08E076"/>
    <w:lvl w:ilvl="0" w:tplc="B37A02AE">
      <w:start w:val="1"/>
      <w:numFmt w:val="upperRoman"/>
      <w:lvlText w:val="%1."/>
      <w:lvlJc w:val="right"/>
      <w:pPr>
        <w:ind w:left="930" w:hanging="57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2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1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6"/>
  </w:num>
  <w:num w:numId="3" w16cid:durableId="2042590473">
    <w:abstractNumId w:val="3"/>
  </w:num>
  <w:num w:numId="4" w16cid:durableId="642009185">
    <w:abstractNumId w:val="30"/>
  </w:num>
  <w:num w:numId="5" w16cid:durableId="900020496">
    <w:abstractNumId w:val="44"/>
  </w:num>
  <w:num w:numId="6" w16cid:durableId="1567304745">
    <w:abstractNumId w:val="13"/>
  </w:num>
  <w:num w:numId="7" w16cid:durableId="1368095488">
    <w:abstractNumId w:val="34"/>
  </w:num>
  <w:num w:numId="8" w16cid:durableId="142700902">
    <w:abstractNumId w:val="18"/>
  </w:num>
  <w:num w:numId="9" w16cid:durableId="682367415">
    <w:abstractNumId w:val="16"/>
  </w:num>
  <w:num w:numId="10" w16cid:durableId="1253971932">
    <w:abstractNumId w:val="49"/>
  </w:num>
  <w:num w:numId="11" w16cid:durableId="1912154395">
    <w:abstractNumId w:val="45"/>
  </w:num>
  <w:num w:numId="12" w16cid:durableId="340015513">
    <w:abstractNumId w:val="35"/>
  </w:num>
  <w:num w:numId="13" w16cid:durableId="1964775179">
    <w:abstractNumId w:val="31"/>
  </w:num>
  <w:num w:numId="14" w16cid:durableId="692340824">
    <w:abstractNumId w:val="1"/>
  </w:num>
  <w:num w:numId="15" w16cid:durableId="954365109">
    <w:abstractNumId w:val="19"/>
  </w:num>
  <w:num w:numId="16" w16cid:durableId="558328862">
    <w:abstractNumId w:val="2"/>
  </w:num>
  <w:num w:numId="17" w16cid:durableId="751466052">
    <w:abstractNumId w:val="25"/>
  </w:num>
  <w:num w:numId="18" w16cid:durableId="555360120">
    <w:abstractNumId w:val="43"/>
  </w:num>
  <w:num w:numId="19" w16cid:durableId="2099983131">
    <w:abstractNumId w:val="21"/>
  </w:num>
  <w:num w:numId="20" w16cid:durableId="1545799041">
    <w:abstractNumId w:val="28"/>
  </w:num>
  <w:num w:numId="21" w16cid:durableId="280233152">
    <w:abstractNumId w:val="10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7"/>
  </w:num>
  <w:num w:numId="25" w16cid:durableId="2097357957">
    <w:abstractNumId w:val="12"/>
  </w:num>
  <w:num w:numId="26" w16cid:durableId="368919322">
    <w:abstractNumId w:val="9"/>
  </w:num>
  <w:num w:numId="27" w16cid:durableId="1497377629">
    <w:abstractNumId w:val="23"/>
  </w:num>
  <w:num w:numId="28" w16cid:durableId="998726475">
    <w:abstractNumId w:val="7"/>
  </w:num>
  <w:num w:numId="29" w16cid:durableId="1442845035">
    <w:abstractNumId w:val="41"/>
  </w:num>
  <w:num w:numId="30" w16cid:durableId="1812750636">
    <w:abstractNumId w:val="33"/>
  </w:num>
  <w:num w:numId="31" w16cid:durableId="2146384309">
    <w:abstractNumId w:val="15"/>
  </w:num>
  <w:num w:numId="32" w16cid:durableId="996151784">
    <w:abstractNumId w:val="29"/>
  </w:num>
  <w:num w:numId="33" w16cid:durableId="906263244">
    <w:abstractNumId w:val="38"/>
  </w:num>
  <w:num w:numId="34" w16cid:durableId="1196774491">
    <w:abstractNumId w:val="36"/>
  </w:num>
  <w:num w:numId="35" w16cid:durableId="70775490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6"/>
  </w:num>
  <w:num w:numId="38" w16cid:durableId="113645245">
    <w:abstractNumId w:val="0"/>
  </w:num>
  <w:num w:numId="39" w16cid:durableId="1663122707">
    <w:abstractNumId w:val="24"/>
  </w:num>
  <w:num w:numId="40" w16cid:durableId="1597205449">
    <w:abstractNumId w:val="22"/>
  </w:num>
  <w:num w:numId="41" w16cid:durableId="1853648034">
    <w:abstractNumId w:val="32"/>
  </w:num>
  <w:num w:numId="42" w16cid:durableId="1006253477">
    <w:abstractNumId w:val="11"/>
  </w:num>
  <w:num w:numId="43" w16cid:durableId="266424297">
    <w:abstractNumId w:val="39"/>
  </w:num>
  <w:num w:numId="44" w16cid:durableId="1545405289">
    <w:abstractNumId w:val="37"/>
  </w:num>
  <w:num w:numId="45" w16cid:durableId="209735200">
    <w:abstractNumId w:val="42"/>
  </w:num>
  <w:num w:numId="46" w16cid:durableId="133105449">
    <w:abstractNumId w:val="48"/>
  </w:num>
  <w:num w:numId="47" w16cid:durableId="452987748">
    <w:abstractNumId w:val="8"/>
  </w:num>
  <w:num w:numId="48" w16cid:durableId="1783574894">
    <w:abstractNumId w:val="40"/>
  </w:num>
  <w:num w:numId="49" w16cid:durableId="1817647860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578A9"/>
    <w:rsid w:val="00071A77"/>
    <w:rsid w:val="00074565"/>
    <w:rsid w:val="00074F72"/>
    <w:rsid w:val="00092920"/>
    <w:rsid w:val="00095523"/>
    <w:rsid w:val="0009759E"/>
    <w:rsid w:val="000B5BA3"/>
    <w:rsid w:val="000B7206"/>
    <w:rsid w:val="000D11DA"/>
    <w:rsid w:val="000D67FD"/>
    <w:rsid w:val="000D6FBD"/>
    <w:rsid w:val="000E1698"/>
    <w:rsid w:val="000E2C9E"/>
    <w:rsid w:val="000E4A49"/>
    <w:rsid w:val="000F5A09"/>
    <w:rsid w:val="00102E85"/>
    <w:rsid w:val="00105674"/>
    <w:rsid w:val="0012073F"/>
    <w:rsid w:val="00132D47"/>
    <w:rsid w:val="00137EAE"/>
    <w:rsid w:val="0014021B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7574B"/>
    <w:rsid w:val="004931C3"/>
    <w:rsid w:val="00497E80"/>
    <w:rsid w:val="004C0C3D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5342"/>
    <w:rsid w:val="00627C54"/>
    <w:rsid w:val="00631FF4"/>
    <w:rsid w:val="006326D3"/>
    <w:rsid w:val="00641375"/>
    <w:rsid w:val="00641949"/>
    <w:rsid w:val="0064438E"/>
    <w:rsid w:val="0064499D"/>
    <w:rsid w:val="0064673A"/>
    <w:rsid w:val="00652E00"/>
    <w:rsid w:val="00661704"/>
    <w:rsid w:val="00665A19"/>
    <w:rsid w:val="00671F6A"/>
    <w:rsid w:val="00683B8B"/>
    <w:rsid w:val="00692A2C"/>
    <w:rsid w:val="006A79EB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55E6D"/>
    <w:rsid w:val="00856615"/>
    <w:rsid w:val="00871FDD"/>
    <w:rsid w:val="0087317F"/>
    <w:rsid w:val="008900A5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A5010"/>
    <w:rsid w:val="009A6740"/>
    <w:rsid w:val="009A7179"/>
    <w:rsid w:val="009C3C11"/>
    <w:rsid w:val="009C5ECE"/>
    <w:rsid w:val="009E60D9"/>
    <w:rsid w:val="009E78B5"/>
    <w:rsid w:val="009F22CF"/>
    <w:rsid w:val="009F7E50"/>
    <w:rsid w:val="00A006B8"/>
    <w:rsid w:val="00A0352F"/>
    <w:rsid w:val="00A05596"/>
    <w:rsid w:val="00A21ED9"/>
    <w:rsid w:val="00A34A81"/>
    <w:rsid w:val="00A41970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42F5"/>
    <w:rsid w:val="00AE62CE"/>
    <w:rsid w:val="00AE741C"/>
    <w:rsid w:val="00B07D40"/>
    <w:rsid w:val="00B15E60"/>
    <w:rsid w:val="00B162AD"/>
    <w:rsid w:val="00B20F50"/>
    <w:rsid w:val="00B36DB2"/>
    <w:rsid w:val="00B45E7C"/>
    <w:rsid w:val="00B53803"/>
    <w:rsid w:val="00B53CAD"/>
    <w:rsid w:val="00B60A80"/>
    <w:rsid w:val="00B979AF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0221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4510"/>
    <w:rsid w:val="00F47BD7"/>
    <w:rsid w:val="00F55824"/>
    <w:rsid w:val="00F56D31"/>
    <w:rsid w:val="00F751E9"/>
    <w:rsid w:val="00FA6E61"/>
    <w:rsid w:val="00FA7C13"/>
    <w:rsid w:val="00FA7EE8"/>
    <w:rsid w:val="00FB2A4A"/>
    <w:rsid w:val="00FC7B70"/>
    <w:rsid w:val="00FE5977"/>
    <w:rsid w:val="00FF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28BE38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438E"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sz w:val="28"/>
    </w:rPr>
  </w:style>
  <w:style w:type="paragraph" w:styleId="Nadpis4">
    <w:name w:val="heading 4"/>
    <w:basedOn w:val="Normln"/>
    <w:next w:val="Normln"/>
    <w:link w:val="Nadpis4Char"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link w:val="Nadpis5Char"/>
    <w:qFormat/>
    <w:pPr>
      <w:keepNext/>
      <w:outlineLvl w:val="4"/>
    </w:pPr>
    <w:rPr>
      <w:szCs w:val="24"/>
      <w:u w:val="single"/>
    </w:rPr>
  </w:style>
  <w:style w:type="paragraph" w:styleId="Nadpis6">
    <w:name w:val="heading 6"/>
    <w:basedOn w:val="Normln"/>
    <w:next w:val="Normln"/>
    <w:link w:val="Nadpis6Char"/>
    <w:qFormat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u w:val="single"/>
    </w:rPr>
  </w:style>
  <w:style w:type="paragraph" w:styleId="Nadpis7">
    <w:name w:val="heading 7"/>
    <w:basedOn w:val="Normln"/>
    <w:next w:val="Normln"/>
    <w:qFormat/>
    <w:pPr>
      <w:keepNext/>
      <w:jc w:val="both"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ind w:left="360"/>
      <w:jc w:val="both"/>
    </w:pPr>
  </w:style>
  <w:style w:type="paragraph" w:styleId="Zkladntext">
    <w:name w:val="Body Text"/>
    <w:basedOn w:val="Normln"/>
    <w:link w:val="ZkladntextChar"/>
    <w:pPr>
      <w:jc w:val="both"/>
    </w:pPr>
  </w:style>
  <w:style w:type="paragraph" w:styleId="Zkladntext2">
    <w:name w:val="Body Text 2"/>
    <w:basedOn w:val="Normln"/>
    <w:link w:val="Zkladntext2Char"/>
    <w:pPr>
      <w:jc w:val="both"/>
    </w:pPr>
    <w:rPr>
      <w:sz w:val="28"/>
    </w:rPr>
  </w:style>
  <w:style w:type="paragraph" w:styleId="Nzev">
    <w:name w:val="Title"/>
    <w:aliases w:val="NOTÁŘSKÝ ZÁPIS"/>
    <w:basedOn w:val="Normln"/>
    <w:link w:val="NzevChar"/>
    <w:uiPriority w:val="10"/>
    <w:qFormat/>
    <w:pPr>
      <w:jc w:val="center"/>
    </w:pPr>
    <w:rPr>
      <w:b/>
      <w:bCs/>
      <w:sz w:val="28"/>
      <w:szCs w:val="24"/>
    </w:rPr>
  </w:style>
  <w:style w:type="paragraph" w:styleId="Zkladntext3">
    <w:name w:val="Body Text 3"/>
    <w:basedOn w:val="Normln"/>
    <w:link w:val="Zkladntext3Char"/>
    <w:semiHidden/>
    <w:pPr>
      <w:jc w:val="both"/>
    </w:pPr>
    <w:rPr>
      <w:b/>
      <w:bCs/>
    </w:rPr>
  </w:style>
  <w:style w:type="paragraph" w:styleId="Zkladntextodsazen2">
    <w:name w:val="Body Text Indent 2"/>
    <w:basedOn w:val="Normln"/>
    <w:link w:val="Zkladntextodsazen2Char"/>
    <w:pPr>
      <w:ind w:left="720"/>
      <w:jc w:val="both"/>
    </w:pPr>
  </w:style>
  <w:style w:type="paragraph" w:customStyle="1" w:styleId="BodyText21">
    <w:name w:val="Body Text 21"/>
    <w:basedOn w:val="Normln"/>
    <w:pPr>
      <w:overflowPunct w:val="0"/>
      <w:autoSpaceDE w:val="0"/>
      <w:autoSpaceDN w:val="0"/>
      <w:adjustRightInd w:val="0"/>
      <w:ind w:left="705" w:hanging="705"/>
      <w:textAlignment w:val="baseline"/>
    </w:pPr>
  </w:style>
  <w:style w:type="paragraph" w:styleId="Zkladntextodsazen3">
    <w:name w:val="Body Text Indent 3"/>
    <w:basedOn w:val="Normln"/>
    <w:link w:val="Zkladntextodsazen3Char"/>
    <w:pPr>
      <w:ind w:left="342" w:hanging="342"/>
      <w:jc w:val="both"/>
    </w:pPr>
    <w:rPr>
      <w:szCs w:val="24"/>
    </w:rPr>
  </w:style>
  <w:style w:type="character" w:customStyle="1" w:styleId="platne1">
    <w:name w:val="platne1"/>
    <w:basedOn w:val="Standardnpsmoodstavce"/>
  </w:style>
  <w:style w:type="character" w:customStyle="1" w:styleId="ZkladntextChar">
    <w:name w:val="Základní text Char"/>
    <w:link w:val="Zkladntext"/>
    <w:rPr>
      <w:sz w:val="24"/>
    </w:rPr>
  </w:style>
  <w:style w:type="character" w:customStyle="1" w:styleId="neplatne">
    <w:name w:val="neplatne"/>
    <w:basedOn w:val="Standardnpsmoodstavce"/>
  </w:style>
  <w:style w:type="character" w:customStyle="1" w:styleId="NzevChar">
    <w:name w:val="Název Char"/>
    <w:aliases w:val="NOTÁŘSKÝ ZÁPIS Char"/>
    <w:link w:val="Nzev"/>
    <w:uiPriority w:val="10"/>
    <w:rPr>
      <w:b/>
      <w:bCs/>
      <w:sz w:val="28"/>
      <w:szCs w:val="24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numbering" w:customStyle="1" w:styleId="Nadpisy">
    <w:name w:val="Nadpisy"/>
    <w:uiPriority w:val="99"/>
    <w:pPr>
      <w:numPr>
        <w:numId w:val="4"/>
      </w:numPr>
    </w:pPr>
  </w:style>
  <w:style w:type="paragraph" w:customStyle="1" w:styleId="pedmt1">
    <w:name w:val="předmět 1"/>
    <w:basedOn w:val="Normln"/>
    <w:next w:val="Normln"/>
    <w:qFormat/>
    <w:pPr>
      <w:keepNext/>
      <w:suppressAutoHyphens/>
      <w:spacing w:before="360" w:after="240"/>
      <w:jc w:val="center"/>
    </w:pPr>
    <w:rPr>
      <w:rFonts w:ascii="Cambria" w:hAnsi="Cambria"/>
      <w:b/>
      <w:caps/>
      <w:szCs w:val="24"/>
      <w:lang w:eastAsia="en-US"/>
    </w:rPr>
  </w:style>
  <w:style w:type="character" w:customStyle="1" w:styleId="apple-converted-space">
    <w:name w:val="apple-converted-space"/>
    <w:basedOn w:val="Standardnpsmoodstavce"/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preformatted">
    <w:name w:val="preformatted"/>
  </w:style>
  <w:style w:type="character" w:customStyle="1" w:styleId="nowrap">
    <w:name w:val="nowrap"/>
  </w:style>
  <w:style w:type="paragraph" w:customStyle="1" w:styleId="Level1">
    <w:name w:val="Level 1"/>
    <w:basedOn w:val="Normln"/>
    <w:next w:val="Normln"/>
    <w:uiPriority w:val="6"/>
    <w:qFormat/>
    <w:pPr>
      <w:numPr>
        <w:numId w:val="1"/>
      </w:numPr>
      <w:spacing w:after="210" w:line="264" w:lineRule="auto"/>
      <w:jc w:val="both"/>
      <w:outlineLvl w:val="0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2">
    <w:name w:val="Level 2"/>
    <w:basedOn w:val="Normln"/>
    <w:next w:val="Normln"/>
    <w:link w:val="Level2Char"/>
    <w:uiPriority w:val="6"/>
    <w:qFormat/>
    <w:pPr>
      <w:numPr>
        <w:ilvl w:val="1"/>
        <w:numId w:val="1"/>
      </w:numPr>
      <w:spacing w:after="210" w:line="264" w:lineRule="auto"/>
      <w:jc w:val="both"/>
      <w:outlineLvl w:val="1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3">
    <w:name w:val="Level 3"/>
    <w:basedOn w:val="Normln"/>
    <w:next w:val="Normln"/>
    <w:uiPriority w:val="6"/>
    <w:qFormat/>
    <w:pPr>
      <w:numPr>
        <w:ilvl w:val="2"/>
        <w:numId w:val="1"/>
      </w:numPr>
      <w:spacing w:after="210" w:line="264" w:lineRule="auto"/>
      <w:jc w:val="both"/>
      <w:outlineLvl w:val="2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4">
    <w:name w:val="Level 4"/>
    <w:basedOn w:val="Normln"/>
    <w:next w:val="Normln"/>
    <w:uiPriority w:val="6"/>
    <w:qFormat/>
    <w:pPr>
      <w:numPr>
        <w:ilvl w:val="3"/>
        <w:numId w:val="1"/>
      </w:numPr>
      <w:spacing w:after="210" w:line="264" w:lineRule="auto"/>
      <w:jc w:val="both"/>
      <w:outlineLvl w:val="3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5">
    <w:name w:val="Level 5"/>
    <w:basedOn w:val="Normln"/>
    <w:next w:val="Normln"/>
    <w:uiPriority w:val="6"/>
    <w:qFormat/>
    <w:pPr>
      <w:numPr>
        <w:ilvl w:val="4"/>
        <w:numId w:val="1"/>
      </w:numPr>
      <w:spacing w:after="210" w:line="264" w:lineRule="auto"/>
      <w:jc w:val="both"/>
      <w:outlineLvl w:val="4"/>
    </w:pPr>
    <w:rPr>
      <w:rFonts w:ascii="Arial" w:eastAsia="Arial Unicode MS" w:hAnsi="Arial"/>
      <w:sz w:val="21"/>
      <w:szCs w:val="21"/>
      <w:lang w:val="en-GB" w:eastAsia="en-GB"/>
    </w:rPr>
  </w:style>
  <w:style w:type="character" w:customStyle="1" w:styleId="Level2Char">
    <w:name w:val="Level 2 Char"/>
    <w:link w:val="Level2"/>
    <w:uiPriority w:val="6"/>
    <w:rPr>
      <w:rFonts w:ascii="Arial" w:eastAsia="Arial Unicode MS" w:hAnsi="Arial"/>
      <w:sz w:val="21"/>
      <w:szCs w:val="21"/>
      <w:lang w:val="en-GB" w:eastAsia="en-GB"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customStyle="1" w:styleId="ra">
    <w:name w:val="ra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widowControl w:val="0"/>
      <w:autoSpaceDE w:val="0"/>
      <w:autoSpaceDN w:val="0"/>
    </w:pPr>
    <w:rPr>
      <w:sz w:val="20"/>
      <w:lang w:bidi="cs-CZ"/>
    </w:rPr>
  </w:style>
  <w:style w:type="character" w:customStyle="1" w:styleId="TextkomenteChar">
    <w:name w:val="Text komentáře Char"/>
    <w:link w:val="Textkomente"/>
    <w:uiPriority w:val="99"/>
    <w:rPr>
      <w:lang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widowControl/>
      <w:autoSpaceDE/>
      <w:autoSpaceDN/>
    </w:pPr>
    <w:rPr>
      <w:b/>
      <w:bCs/>
      <w:lang w:bidi="ar-SA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customStyle="1" w:styleId="NADPISCENTRPOD">
    <w:name w:val="NADPIS CENTRPOD"/>
    <w:basedOn w:val="Normal1"/>
    <w:pPr>
      <w:spacing w:before="0"/>
      <w:jc w:val="center"/>
    </w:pPr>
    <w:rPr>
      <w:b/>
    </w:rPr>
  </w:style>
  <w:style w:type="paragraph" w:customStyle="1" w:styleId="Style1">
    <w:name w:val="Style1"/>
    <w:basedOn w:val="Normln"/>
    <w:pPr>
      <w:spacing w:line="360" w:lineRule="auto"/>
      <w:jc w:val="both"/>
    </w:pPr>
    <w:rPr>
      <w:rFonts w:ascii="Times New Roman (WE)" w:hAnsi="Times New Roman (WE)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C01A78"/>
    <w:rPr>
      <w:b/>
      <w:bCs/>
      <w:sz w:val="28"/>
    </w:rPr>
  </w:style>
  <w:style w:type="character" w:customStyle="1" w:styleId="Nadpis2Char">
    <w:name w:val="Nadpis 2 Char"/>
    <w:basedOn w:val="Standardnpsmoodstavce"/>
    <w:link w:val="Nadpis2"/>
    <w:rsid w:val="00C01A78"/>
    <w:rPr>
      <w:b/>
      <w:bCs/>
      <w:sz w:val="24"/>
    </w:rPr>
  </w:style>
  <w:style w:type="character" w:customStyle="1" w:styleId="Nadpis3Char">
    <w:name w:val="Nadpis 3 Char"/>
    <w:basedOn w:val="Standardnpsmoodstavce"/>
    <w:link w:val="Nadpis3"/>
    <w:rsid w:val="00C01A78"/>
    <w:rPr>
      <w:sz w:val="28"/>
    </w:rPr>
  </w:style>
  <w:style w:type="character" w:customStyle="1" w:styleId="Nadpis4Char">
    <w:name w:val="Nadpis 4 Char"/>
    <w:basedOn w:val="Standardnpsmoodstavce"/>
    <w:link w:val="Nadpis4"/>
    <w:rsid w:val="00C01A78"/>
    <w:rPr>
      <w:sz w:val="24"/>
      <w:u w:val="single"/>
    </w:rPr>
  </w:style>
  <w:style w:type="character" w:customStyle="1" w:styleId="Nadpis5Char">
    <w:name w:val="Nadpis 5 Char"/>
    <w:basedOn w:val="Standardnpsmoodstavce"/>
    <w:link w:val="Nadpis5"/>
    <w:rsid w:val="00C01A78"/>
    <w:rPr>
      <w:sz w:val="24"/>
      <w:szCs w:val="24"/>
      <w:u w:val="single"/>
    </w:rPr>
  </w:style>
  <w:style w:type="character" w:customStyle="1" w:styleId="Nadpis6Char">
    <w:name w:val="Nadpis 6 Char"/>
    <w:basedOn w:val="Standardnpsmoodstavce"/>
    <w:link w:val="Nadpis6"/>
    <w:rsid w:val="00C01A78"/>
    <w:rPr>
      <w:sz w:val="24"/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rsid w:val="00C01A78"/>
    <w:rPr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C01A78"/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C01A78"/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C01A78"/>
    <w:rPr>
      <w:sz w:val="28"/>
    </w:rPr>
  </w:style>
  <w:style w:type="paragraph" w:customStyle="1" w:styleId="Text">
    <w:name w:val="Text"/>
    <w:basedOn w:val="Normln"/>
    <w:link w:val="TextChar"/>
    <w:rsid w:val="00C01A78"/>
    <w:pPr>
      <w:spacing w:after="240"/>
      <w:jc w:val="both"/>
    </w:pPr>
    <w:rPr>
      <w:rFonts w:ascii="Arial" w:hAnsi="Arial"/>
      <w:lang w:eastAsia="en-US"/>
    </w:rPr>
  </w:style>
  <w:style w:type="character" w:customStyle="1" w:styleId="TextChar">
    <w:name w:val="Text Char"/>
    <w:link w:val="Text"/>
    <w:rsid w:val="00C01A78"/>
    <w:rPr>
      <w:rFonts w:ascii="Arial" w:hAnsi="Arial"/>
      <w:sz w:val="24"/>
      <w:lang w:eastAsia="en-US"/>
    </w:rPr>
  </w:style>
  <w:style w:type="paragraph" w:styleId="FormtovanvHTML">
    <w:name w:val="HTML Preformatted"/>
    <w:basedOn w:val="Normln"/>
    <w:link w:val="FormtovanvHTMLChar"/>
    <w:rsid w:val="00C01A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color w:val="000000"/>
    </w:rPr>
  </w:style>
  <w:style w:type="character" w:customStyle="1" w:styleId="FormtovanvHTMLChar">
    <w:name w:val="Formátovaný v HTML Char"/>
    <w:basedOn w:val="Standardnpsmoodstavce"/>
    <w:link w:val="FormtovanvHTML"/>
    <w:rsid w:val="00C01A78"/>
    <w:rPr>
      <w:rFonts w:ascii="Courier New" w:hAnsi="Courier New" w:cs="Courier New"/>
      <w:color w:val="000000"/>
      <w:sz w:val="24"/>
    </w:rPr>
  </w:style>
  <w:style w:type="paragraph" w:customStyle="1" w:styleId="CharCharCharCharChar2CharCharCharCharCharCharCharCharCharChar">
    <w:name w:val="Char Char Char Char Char2 Char Char Char Char Char Char Char Char Char Char"/>
    <w:basedOn w:val="Normln"/>
    <w:rsid w:val="00C01A78"/>
    <w:pPr>
      <w:spacing w:after="160" w:line="240" w:lineRule="exact"/>
      <w:jc w:val="both"/>
    </w:pPr>
    <w:rPr>
      <w:rFonts w:ascii="Verdana" w:eastAsia="MS Mincho" w:hAnsi="Verdana"/>
      <w:lang w:val="en-US"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character" w:styleId="Zdraznn">
    <w:name w:val="Emphasis"/>
    <w:basedOn w:val="Standardnpsmoodstavce"/>
    <w:uiPriority w:val="20"/>
    <w:qFormat/>
    <w:rsid w:val="00C01A78"/>
    <w:rPr>
      <w:i/>
      <w:iCs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693</Words>
  <Characters>4089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9</cp:revision>
  <cp:lastPrinted>2026-06-08T08:04:00Z</cp:lastPrinted>
  <dcterms:created xsi:type="dcterms:W3CDTF">2026-08-02T13:12:00Z</dcterms:created>
  <dcterms:modified xsi:type="dcterms:W3CDTF">2026-08-25T20:15:00Z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