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70A19" w:rsidR="000661C5" w:rsidP="0059275C" w:rsidRDefault="000661C5" w14:paraId="754C38DD" w14:textId="77777777">
      <w:pPr>
        <w:jc w:val="center"/>
        <w:rPr>
          <w:rFonts w:ascii="dist" w:hAnsi="dist"/>
          <w:b/>
          <w:i/>
          <w:sz w:val="32"/>
          <w:szCs w:val="32"/>
        </w:rPr>
      </w:pPr>
    </w:p>
    <w:p w:rsidRPr="0059275C" w:rsidR="00C6073B" w:rsidP="0059275C" w:rsidRDefault="00C6073B" w14:paraId="166BDC9F" w14:textId="1EBDE022">
      <w:pPr>
        <w:jc w:val="center"/>
        <w:rPr>
          <w:b/>
          <w:i/>
          <w:sz w:val="32"/>
          <w:szCs w:val="32"/>
        </w:rPr>
      </w:pPr>
      <w:proofErr w:type="gramStart"/>
      <w:r w:rsidRPr="0059275C">
        <w:rPr>
          <w:b/>
          <w:i/>
          <w:sz w:val="32"/>
          <w:szCs w:val="32"/>
        </w:rPr>
        <w:t xml:space="preserve">N  o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t  á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ř  s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k  ý</w:t>
      </w:r>
      <w:proofErr w:type="gramEnd"/>
      <w:r w:rsidRPr="0059275C">
        <w:rPr>
          <w:b/>
          <w:i/>
          <w:sz w:val="32"/>
          <w:szCs w:val="32"/>
        </w:rPr>
        <w:t xml:space="preserve">       </w:t>
      </w:r>
      <w:proofErr w:type="gramStart"/>
      <w:r w:rsidRPr="0059275C">
        <w:rPr>
          <w:b/>
          <w:i/>
          <w:sz w:val="32"/>
          <w:szCs w:val="32"/>
        </w:rPr>
        <w:t xml:space="preserve">z  á</w:t>
      </w:r>
      <w:proofErr w:type="gramEnd"/>
      <w:r w:rsidRPr="0059275C">
        <w:rPr>
          <w:b/>
          <w:i/>
          <w:sz w:val="32"/>
          <w:szCs w:val="32"/>
        </w:rPr>
        <w:t xml:space="preserve">  </w:t>
      </w:r>
      <w:proofErr w:type="gramStart"/>
      <w:r w:rsidRPr="0059275C">
        <w:rPr>
          <w:b/>
          <w:i/>
          <w:sz w:val="32"/>
          <w:szCs w:val="32"/>
        </w:rPr>
        <w:t xml:space="preserve">p  i</w:t>
      </w:r>
      <w:proofErr w:type="gramEnd"/>
      <w:r w:rsidRPr="0059275C">
        <w:rPr>
          <w:b/>
          <w:i/>
          <w:sz w:val="32"/>
          <w:szCs w:val="32"/>
        </w:rPr>
        <w:t xml:space="preserve">  s</w:t>
      </w:r>
    </w:p>
    <w:p w:rsidR="002607AD" w:rsidP="00440E8B" w:rsidRDefault="002607AD" w14:paraId="04EE9B28" w14:textId="77777777">
      <w:pPr>
        <w:tabs>
          <w:tab w:val="right" w:leader="hyphen" w:pos="8590"/>
        </w:tabs>
        <w:ind w:left="0" w:right="-29" w:firstLine="0"/>
      </w:pPr>
      <w:bookmarkStart w:name="_Hlk94685700" w:id="0"/>
    </w:p>
    <w:bookmarkEnd w:id="0"/>
    <w:p w:rsidR="00000000" w:rsidP="00CF1892" w:rsidRDefault="00000000" w14:paraId="10449032" w14:textId="56F9A85D">
      <w:pPr>
        <w:spacing w:after="120"/>
      </w:pPr>
      <w:r>
        <w:t xml:space="preserve">sepsaný dne </w:t>
      </w:r>
      <w:r>
        <w:rPr>
          <w:highlight w:val="yellow"/>
        </w:rPr>
        <w:t>devatenáctého ledna roku dva tisíce dvacet osm</w:t>
      </w:r>
      <w:r>
        <w:t xml:space="preserve"> (</w:t>
      </w:r>
      <w:r>
        <w:rPr>
          <w:highlight w:val="yellow"/>
        </w:rPr>
        <w:t>19.1.2028</w:t>
      </w:r>
      <w:r>
        <w:t xml:space="preserve">) jménem </w:t>
      </w:r>
      <w:r>
        <w:rPr>
          <w:highlight w:val="yellow"/>
        </w:rPr>
        <w:t>Mgr. Karla Uhlíře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notáře se sídlem v </w:t>
      </w:r>
      <w:r>
        <w:rPr>
          <w:highlight w:val="yellow"/>
        </w:rPr>
        <w:t>Praze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, jeho zástupcem ustanoveným podle § 24 odst. 1 notářského řádu, mnou, </w:t>
      </w:r>
      <w:r>
        <w:rPr>
          <w:highlight w:val="yellow"/>
        </w:rPr>
        <w:t>notářským kandidátem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 xml:space="preserve"> </w:t>
      </w:r>
      <w:r>
        <w:rPr>
          <w:highlight w:val="yellow"/>
        </w:rPr>
        <w:t>Mgr. Tomášem Varoščákem</w:t>
      </w:r>
      <w:proofErr w:type="gramStart"/>
      <w:r>
        <w:t/>
      </w:r>
      <w:proofErr w:type="gramEnd"/>
      <w:r>
        <w:t/>
      </w:r>
      <w:proofErr w:type="gramStart"/>
      <w:r>
        <w:t/>
      </w:r>
      <w:proofErr w:type="gramEnd"/>
      <w:r>
        <w:t/>
      </w:r>
      <w:r>
        <w:t xml:space="preserve">, na místě samém, tj. na adrese </w:t>
      </w:r>
      <w:r>
        <w:rPr>
          <w:highlight w:val="yellow"/>
        </w:rPr>
        <w:t>Testovací 131/12, Nové Město, 110 00 Praha</w:t>
      </w:r>
      <w:proofErr w:type="spellStart"/>
      <w:proofErr w:type="gramStart"/>
      <w:r>
        <w:t/>
      </w:r>
      <w:proofErr w:type="gramEnd"/>
      <w:r>
        <w:t/>
      </w:r>
      <w:proofErr w:type="spellEnd"/>
      <w:r>
        <w:t>.</w:t>
      </w:r>
      <w:r>
        <w:tab/>
      </w:r>
    </w:p>
    <w:p w:rsidR="00606771" w:rsidP="00606771" w:rsidRDefault="00606771" w14:paraId="34991919" w14:textId="098F9159">
      <w:pPr>
        <w:pStyle w:val="Zkladntext31"/>
        <w:widowControl/>
        <w:tabs>
          <w:tab w:val="right" w:leader="hyphen" w:pos="8590"/>
        </w:tabs>
        <w:ind w:left="0" w:firstLine="0"/>
      </w:pPr>
      <w:r>
        <w:t xml:space="preserve">K žádosti společnosti </w:t>
      </w:r>
      <w:r>
        <w:rPr>
          <w:highlight w:val="yellow"/>
        </w:rPr>
        <w:t>Testovací akciová společnost a.s.</w:t>
      </w:r>
      <w:r>
        <w:t xml:space="preserve"> jsem dle ustanovení § 80a a násl. zákona č. 358/1992 Sb., o notářích a jejich činnosti (notářský řád) sepsal následující notářský zápis o </w:t>
      </w:r>
    </w:p>
    <w:p w:rsidRPr="00395561" w:rsidR="00606771" w:rsidP="00606771" w:rsidRDefault="00606771" w14:paraId="7064A933" w14:textId="77777777">
      <w:pPr>
        <w:pStyle w:val="Nadpis8"/>
        <w:tabs>
          <w:tab w:val="right" w:leader="hyphen" w:pos="8590"/>
        </w:tabs>
        <w:jc w:val="center"/>
        <w:rPr>
          <w:rFonts w:ascii="Times New Roman" w:hAnsi="Times New Roman"/>
          <w:b/>
          <w:bCs/>
          <w:i/>
          <w:iCs/>
          <w:color w:val="auto"/>
          <w:sz w:val="32"/>
          <w:szCs w:val="32"/>
        </w:rPr>
      </w:pPr>
      <w:r w:rsidRPr="00395561">
        <w:rPr>
          <w:rFonts w:ascii="Times New Roman" w:hAnsi="Times New Roman"/>
          <w:b/>
          <w:bCs/>
          <w:i/>
          <w:iCs/>
          <w:color w:val="auto"/>
          <w:sz w:val="32"/>
          <w:szCs w:val="32"/>
        </w:rPr>
        <w:t>R o z h o d n u t í</w:t>
      </w:r>
    </w:p>
    <w:p w:rsidR="00606771" w:rsidP="00606771" w:rsidRDefault="00606771" w14:paraId="60BBF08D" w14:textId="6ECD84E4">
      <w:pPr>
        <w:tabs>
          <w:tab w:val="right" w:leader="hyphen" w:pos="8590"/>
        </w:tabs>
        <w:ind w:left="0" w:firstLine="0"/>
        <w:rPr>
          <w:szCs w:val="24"/>
        </w:rPr>
      </w:pPr>
      <w:r>
        <w:rPr>
          <w:szCs w:val="24"/>
        </w:rPr>
        <w:t xml:space="preserve">valné hromady společnosti </w:t>
      </w:r>
      <w:r>
        <w:rPr>
          <w:szCs w:val="24"/>
          <w:highlight w:val="yellow"/>
        </w:rPr>
        <w:t>Testovací akciová společnost a.s.</w:t>
      </w:r>
      <w:r>
        <w:rPr>
          <w:szCs w:val="24"/>
        </w:rPr>
        <w:t xml:space="preserve">, se sídlem </w:t>
      </w:r>
      <w:r>
        <w:rPr>
          <w:szCs w:val="24"/>
          <w:highlight w:val="yellow"/>
        </w:rPr>
        <w:t>Testovací 131/12, Nové Město, 110 00 Praha</w:t>
      </w:r>
      <w:r>
        <w:rPr>
          <w:szCs w:val="24"/>
        </w:rPr>
        <w:t xml:space="preserve">, identifikační číslo </w:t>
      </w:r>
      <w:r>
        <w:rPr>
          <w:szCs w:val="24"/>
          <w:highlight w:val="yellow"/>
        </w:rPr>
        <w:t>270 00 002</w:t>
      </w:r>
      <w:r>
        <w:rPr>
          <w:szCs w:val="24"/>
        </w:rPr>
        <w:t xml:space="preserve">, zapsané v obchodním rejstříku vedeném u </w:t>
      </w:r>
      <w:r>
        <w:rPr>
          <w:szCs w:val="24"/>
          <w:highlight w:val="yellow"/>
        </w:rPr>
        <w:t>Městského soudu v Praze</w:t>
      </w:r>
      <w:r>
        <w:rPr>
          <w:szCs w:val="24"/>
        </w:rPr>
        <w:t xml:space="preserve">, oddíl </w:t>
      </w:r>
      <w:r>
        <w:rPr>
          <w:szCs w:val="24"/>
          <w:highlight w:val="yellow"/>
        </w:rPr>
        <w:t>B</w:t>
      </w:r>
      <w:r>
        <w:rPr>
          <w:szCs w:val="24"/>
        </w:rPr>
        <w:t xml:space="preserve">, vložka </w:t>
      </w:r>
      <w:r>
        <w:rPr>
          <w:szCs w:val="24"/>
          <w:highlight w:val="yellow"/>
        </w:rPr>
        <w:t>22222</w:t>
      </w:r>
      <w:r>
        <w:rPr>
          <w:szCs w:val="24"/>
        </w:rPr>
        <w:t xml:space="preserve"> (dále též jen jako „Společnost“).</w:t>
      </w:r>
    </w:p>
    <w:p w:rsidR="00606771" w:rsidP="00606771" w:rsidRDefault="00606771" w14:paraId="25084823" w14:textId="77777777">
      <w:pPr>
        <w:tabs>
          <w:tab w:val="right" w:leader="hyphen" w:pos="8590"/>
        </w:tabs>
        <w:spacing w:before="0" w:after="0"/>
      </w:pPr>
    </w:p>
    <w:p w:rsidR="00606771" w:rsidP="00606771" w:rsidRDefault="00606771" w14:paraId="49C4244E" w14:textId="77777777">
      <w:pPr>
        <w:tabs>
          <w:tab w:val="right" w:leader="hyphen" w:pos="8590"/>
        </w:tabs>
        <w:spacing w:before="0" w:after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</w:t>
      </w:r>
    </w:p>
    <w:p w:rsidR="00606771" w:rsidP="00606771" w:rsidRDefault="00606771" w14:paraId="04B1AA04" w14:textId="77777777">
      <w:pPr>
        <w:tabs>
          <w:tab w:val="right" w:leader="hyphen" w:pos="8590"/>
        </w:tabs>
        <w:spacing w:before="0" w:after="0"/>
      </w:pPr>
    </w:p>
    <w:p w:rsidR="00606771" w:rsidP="00606771" w:rsidRDefault="00606771" w14:paraId="2ED42196" w14:textId="77777777">
      <w:pPr>
        <w:pStyle w:val="Zkladntext2"/>
        <w:tabs>
          <w:tab w:val="right" w:leader="hyphen" w:pos="8590"/>
        </w:tabs>
        <w:spacing w:before="0" w:after="0"/>
        <w:rPr>
          <w:b/>
        </w:rPr>
      </w:pPr>
      <w:r>
        <w:t xml:space="preserve">Právní skutečnosti a formality: </w:t>
      </w:r>
      <w:r>
        <w:tab/>
      </w:r>
    </w:p>
    <w:p w:rsidR="00606771" w:rsidP="00606771" w:rsidRDefault="00606771" w14:paraId="1B1951EF" w14:textId="68CE7B43">
      <w:pPr>
        <w:pStyle w:val="Zkladntextodsazen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u w:val="none"/>
        </w:rPr>
      </w:pPr>
      <w:r>
        <w:rPr>
          <w:u w:val="none"/>
        </w:rPr>
        <w:t xml:space="preserve">Existence Společnosti byla ověřena z výpisu z obchodního rejstříku z dnešního dne, který je založen ve spisu notáře a který dle prohlášení předsedy valné hromady, tj. </w:t>
      </w:r>
      <w:r>
        <w:rPr>
          <w:u w:val="none"/>
          <w:highlight w:val="yellow"/>
        </w:rPr>
        <w:t>Eva Nováková</w:t>
      </w:r>
      <w:r>
        <w:rPr>
          <w:u w:val="none"/>
        </w:rPr>
        <w:t xml:space="preserve">, dat. nar. </w:t>
      </w:r>
      <w:r>
        <w:rPr>
          <w:u w:val="none"/>
          <w:highlight w:val="yellow"/>
        </w:rPr>
        <w:t>12. února 1982</w:t>
      </w:r>
      <w:r>
        <w:rPr>
          <w:u w:val="none"/>
        </w:rPr>
        <w:t xml:space="preserve">, pobyt </w:t>
      </w:r>
      <w:r>
        <w:rPr>
          <w:u w:val="none"/>
          <w:highlight w:val="yellow"/>
        </w:rPr>
        <w:t>Testovací 101/2, Nové Město, 110 00 Praha</w:t>
      </w:r>
      <w:r>
        <w:rPr>
          <w:u w:val="none"/>
        </w:rPr>
        <w:t>, obsahuje aktuální údaje k dnešnímu dni (dále též jen jako „výpis z obchodního rejstříku Společnosti“).</w:t>
      </w:r>
    </w:p>
    <w:p w:rsidRPr="00146ACE" w:rsidR="00606771" w:rsidP="00606771" w:rsidRDefault="00606771" w14:paraId="3568FA84" w14:textId="6F94AE8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 xml:space="preserve">K rozhodnutí valné hromady Společnosti došlo dne [DATUM_1] na adrese </w:t>
      </w:r>
      <w:r>
        <w:rPr>
          <w:szCs w:val="24"/>
          <w:highlight w:val="yellow"/>
        </w:rPr>
        <w:t>Testovací 131/12, Nové Město, 110 00 Praha</w:t>
      </w:r>
      <w:r>
        <w:rPr>
          <w:szCs w:val="24"/>
        </w:rPr>
        <w:t>, a to od 13:00 hod.</w:t>
      </w:r>
    </w:p>
    <w:p w:rsidRPr="00937B9C" w:rsidR="00606771" w:rsidP="00606771" w:rsidRDefault="00606771" w14:paraId="175F78BD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 w:rsidRPr="00146ACE">
        <w:rPr>
          <w:szCs w:val="24"/>
        </w:rPr>
        <w:t>Působnost valné</w:t>
      </w:r>
      <w:r>
        <w:rPr>
          <w:szCs w:val="24"/>
        </w:rPr>
        <w:t xml:space="preserve"> hromady Společnosti k přijetí níže uvedených usnesení byla ověřena:</w:t>
      </w:r>
      <w:r>
        <w:rPr>
          <w:szCs w:val="24"/>
        </w:rPr>
        <w:tab/>
      </w:r>
    </w:p>
    <w:p w:rsidRPr="00DF2533" w:rsidR="00606771" w:rsidP="00606771" w:rsidRDefault="00606771" w14:paraId="44A7BBE2" w14:textId="77777777">
      <w:pPr>
        <w:pStyle w:val="Zkladntext2"/>
        <w:numPr>
          <w:ilvl w:val="0"/>
          <w:numId w:val="32"/>
        </w:numPr>
        <w:tabs>
          <w:tab w:val="left" w:pos="1134"/>
          <w:tab w:val="right" w:leader="hyphen" w:pos="8590"/>
        </w:tabs>
        <w:spacing w:after="0"/>
        <w:ind w:left="1134" w:hanging="567"/>
        <w:rPr>
          <w:b/>
          <w:szCs w:val="24"/>
        </w:rPr>
      </w:pPr>
      <w:r>
        <w:rPr>
          <w:szCs w:val="24"/>
        </w:rPr>
        <w:t xml:space="preserve">ze </w:t>
      </w:r>
      <w:r w:rsidRPr="00DF2533">
        <w:rPr>
          <w:szCs w:val="24"/>
        </w:rPr>
        <w:t>stanov Společnosti, které mi byly předloženy k nahlédnutí a jsou založeny ve spisu notáře (dále též jen jako „</w:t>
      </w:r>
      <w:r w:rsidRPr="00DF2533">
        <w:rPr>
          <w:b/>
          <w:bCs/>
          <w:szCs w:val="24"/>
        </w:rPr>
        <w:t>stanovy Společnosti</w:t>
      </w:r>
      <w:r w:rsidRPr="00DF2533">
        <w:rPr>
          <w:szCs w:val="24"/>
        </w:rPr>
        <w:t xml:space="preserve">“), a </w:t>
      </w:r>
      <w:r w:rsidRPr="00DF2533">
        <w:rPr>
          <w:szCs w:val="24"/>
        </w:rPr>
        <w:tab/>
      </w:r>
    </w:p>
    <w:p w:rsidRPr="00DF2533" w:rsidR="00606771" w:rsidP="00606771" w:rsidRDefault="00606771" w14:paraId="71DFA30B" w14:textId="77777777">
      <w:pPr>
        <w:pStyle w:val="Zkladntext2"/>
        <w:numPr>
          <w:ilvl w:val="0"/>
          <w:numId w:val="32"/>
        </w:numPr>
        <w:tabs>
          <w:tab w:val="left" w:pos="1134"/>
          <w:tab w:val="right" w:leader="hyphen" w:pos="8590"/>
        </w:tabs>
        <w:spacing w:after="0"/>
        <w:ind w:left="1134" w:hanging="567"/>
        <w:rPr>
          <w:b/>
          <w:szCs w:val="24"/>
        </w:rPr>
      </w:pPr>
      <w:r w:rsidRPr="00DF2533">
        <w:rPr>
          <w:szCs w:val="24"/>
        </w:rPr>
        <w:t>z ustanovení</w:t>
      </w:r>
      <w:r>
        <w:rPr>
          <w:szCs w:val="24"/>
        </w:rPr>
        <w:t xml:space="preserve"> </w:t>
      </w:r>
      <w:r w:rsidRPr="00DF2533">
        <w:rPr>
          <w:szCs w:val="24"/>
        </w:rPr>
        <w:t>zák</w:t>
      </w:r>
      <w:r>
        <w:rPr>
          <w:szCs w:val="24"/>
        </w:rPr>
        <w:t>ona</w:t>
      </w:r>
      <w:r w:rsidRPr="00DF2533">
        <w:rPr>
          <w:szCs w:val="24"/>
        </w:rPr>
        <w:t xml:space="preserve"> č. 90/2012 Sb., o obchodních společnostech a družstvech (zákon o obchodních korporacích). </w:t>
      </w:r>
      <w:r w:rsidRPr="00DF2533">
        <w:rPr>
          <w:szCs w:val="24"/>
        </w:rPr>
        <w:tab/>
      </w:r>
    </w:p>
    <w:p w:rsidR="00606771" w:rsidP="00606771" w:rsidRDefault="00606771" w14:paraId="2B7EC3F3" w14:textId="669AAD98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 xml:space="preserve">Předsedou valné hromady byl zvolen </w:t>
      </w:r>
      <w:r>
        <w:rPr>
          <w:szCs w:val="24"/>
          <w:highlight w:val="yellow"/>
        </w:rPr>
        <w:t>Eva Nováková</w:t>
      </w:r>
      <w:r>
        <w:rPr>
          <w:szCs w:val="24"/>
        </w:rPr>
        <w:t xml:space="preserve">, dat. nar. </w:t>
      </w:r>
      <w:r>
        <w:rPr>
          <w:szCs w:val="24"/>
          <w:highlight w:val="yellow"/>
        </w:rPr>
        <w:t>12. února 1982</w:t>
      </w:r>
      <w:r>
        <w:rPr>
          <w:szCs w:val="24"/>
        </w:rPr>
        <w:t xml:space="preserve">, pobyt </w:t>
      </w:r>
      <w:r>
        <w:rPr>
          <w:szCs w:val="24"/>
          <w:highlight w:val="yellow"/>
        </w:rPr>
        <w:t>Testovací 101/2, Nové Město, 110 00 Praha</w:t>
      </w:r>
      <w:r>
        <w:rPr>
          <w:szCs w:val="24"/>
        </w:rPr>
        <w:t xml:space="preserve">, </w:t>
      </w:r>
      <w:r>
        <w:rPr>
          <w:szCs w:val="24"/>
          <w:highlight w:val="yellow"/>
        </w:rPr>
        <w:t>která je mi osobně známa</w:t>
      </w:r>
      <w:r>
        <w:rPr>
          <w:szCs w:val="24"/>
        </w:rPr>
        <w:t>.</w:t>
      </w:r>
    </w:p>
    <w:p w:rsidR="00606771" w:rsidP="00606771" w:rsidRDefault="00606771" w14:paraId="39300AEF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t xml:space="preserve">Předseda valné hromady prohlásil, že předložené stanovy Společnosti jsou posledním aktuálním úplným zněním stanov společnosti. </w:t>
      </w:r>
      <w:r>
        <w:tab/>
      </w:r>
    </w:p>
    <w:p w:rsidR="00606771" w:rsidP="00606771" w:rsidRDefault="00606771" w14:paraId="03203B82" w14:textId="02A345DB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ind w:left="567" w:hanging="567"/>
        <w:rPr>
          <w:b/>
        </w:rPr>
      </w:pPr>
      <w:r>
        <w:rPr>
          <w:bCs/>
        </w:rPr>
        <w:t>Dále předseda prohlásil, že valná hromada byla svolána písemnou pozvánkou s tím, že pozvánka byla uveřejněna na internetových stránkách Společnosti a současně zaslána akcionářům na adresu uvedenou v seznamu akcionářů. Pozvánka na valnou hromadu Společnosti ze dne [DATUM_2] mi byla předložena k nahlédnutí, a její kopie je založena ve spisu notáře (dále též jen jako „pozvánka na valnou hromadu Společnosti“).</w:t>
      </w:r>
    </w:p>
    <w:p w:rsidRPr="00143215" w:rsidR="00606771" w:rsidP="00606771" w:rsidRDefault="00606771" w14:paraId="0697A50D" w14:textId="77777777">
      <w:pPr>
        <w:pStyle w:val="Odstavecseseznamem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ind w:left="567" w:hanging="567"/>
        <w:rPr>
          <w:bCs/>
        </w:rPr>
      </w:pPr>
      <w:r>
        <w:rPr>
          <w:bCs/>
        </w:rPr>
        <w:t>Předseda valné hromady prohlásil, že na valné hromadě jsou přítomni tito akcionáři:</w:t>
      </w:r>
    </w:p>
    <w:p w:rsidRPr="00720FB4" w:rsidR="00606771" w:rsidP="00606771" w:rsidRDefault="00606771" w14:paraId="02A38765" w14:textId="75A9C679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FD5DCB">
        <w:rPr>
          <w:bCs/>
        </w:rPr>
        <w:t>a.</w:t>
      </w:r>
      <w:r w:rsidRPr="00FD5DCB">
        <w:rPr>
          <w:bCs/>
        </w:rPr>
        <w:tab/>
      </w:r>
      <w:r w:rsidRPr="007A4A07" w:rsidR="00720FB4">
        <w:rPr>
          <w:bCs/>
          <w:highlight w:val="yellow"/>
        </w:rPr>
        <w:t>99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949</w:t>
      </w:r>
      <w:r w:rsidRPr="00720FB4">
        <w:rPr>
          <w:b/>
          <w:bCs/>
        </w:rPr>
        <w:t xml:space="preserve"> </w:t>
      </w:r>
      <w:r w:rsidRPr="00720FB4">
        <w:rPr>
          <w:bCs/>
        </w:rPr>
        <w:t xml:space="preserve">kusů </w:t>
      </w:r>
      <w:r w:rsidRPr="00720FB4">
        <w:rPr>
          <w:bCs/>
        </w:rPr>
        <w:tab/>
        <w:t>zakladatelských akcií (dále téže jen jako „</w:t>
      </w:r>
      <w:r w:rsidRPr="00720FB4">
        <w:rPr>
          <w:b/>
        </w:rPr>
        <w:t>ZA</w:t>
      </w:r>
      <w:r w:rsidRPr="00720FB4">
        <w:rPr>
          <w:bCs/>
        </w:rPr>
        <w:t xml:space="preserve">“), jejichž celková jmenovitá hodnota představuje </w:t>
      </w:r>
      <w:r w:rsidRPr="007A4A07">
        <w:rPr>
          <w:bCs/>
          <w:highlight w:val="yellow"/>
        </w:rPr>
        <w:t>9</w:t>
      </w:r>
      <w:r w:rsidRPr="007A4A07" w:rsidR="00720FB4">
        <w:rPr>
          <w:bCs/>
          <w:highlight w:val="yellow"/>
        </w:rPr>
        <w:t>9,95</w:t>
      </w:r>
      <w:r w:rsidRPr="007A4A07">
        <w:rPr>
          <w:bCs/>
          <w:highlight w:val="yellow"/>
        </w:rPr>
        <w:t xml:space="preserve"> %</w:t>
      </w:r>
      <w:r w:rsidRPr="00720FB4">
        <w:rPr>
          <w:bCs/>
        </w:rPr>
        <w:t xml:space="preserve"> základního kapitálu společnosti a se kterými je spojeno </w:t>
      </w:r>
      <w:r w:rsidRPr="007A4A07" w:rsidR="00720FB4">
        <w:rPr>
          <w:bCs/>
          <w:highlight w:val="yellow"/>
        </w:rPr>
        <w:t>99.949</w:t>
      </w:r>
      <w:r w:rsidRPr="00720FB4" w:rsidR="00720FB4">
        <w:rPr>
          <w:b/>
          <w:bCs/>
        </w:rPr>
        <w:t xml:space="preserve"> </w:t>
      </w:r>
      <w:r w:rsidRPr="00720FB4">
        <w:rPr>
          <w:bCs/>
        </w:rPr>
        <w:t xml:space="preserve">hlasů z celkového počtu </w:t>
      </w:r>
      <w:r w:rsidRPr="007A4A07">
        <w:rPr>
          <w:bCs/>
          <w:highlight w:val="yellow"/>
        </w:rPr>
        <w:t>100.000</w:t>
      </w:r>
      <w:r w:rsidRPr="00720FB4">
        <w:rPr>
          <w:bCs/>
        </w:rPr>
        <w:t xml:space="preserve"> hlasů s tím, že dle předsedy valné hromady Společnosti a dle pozvánky na valnou hromadu Společnosti </w:t>
      </w:r>
      <w:r w:rsidRPr="00720FB4">
        <w:rPr>
          <w:b/>
        </w:rPr>
        <w:t xml:space="preserve">vlastníci ZA </w:t>
      </w:r>
      <w:r w:rsidRPr="00720FB4">
        <w:rPr>
          <w:b/>
          <w:u w:val="single"/>
        </w:rPr>
        <w:t>hlasují</w:t>
      </w:r>
      <w:r w:rsidRPr="00720FB4">
        <w:rPr>
          <w:b/>
        </w:rPr>
        <w:t xml:space="preserve"> v souvislosti s níže uvedenými usneseními</w:t>
      </w:r>
      <w:r w:rsidRPr="00720FB4">
        <w:rPr>
          <w:bCs/>
        </w:rPr>
        <w:t>.</w:t>
      </w:r>
    </w:p>
    <w:p w:rsidRPr="00720FB4" w:rsidR="00606771" w:rsidP="004444FB" w:rsidRDefault="00606771" w14:paraId="2D4A3306" w14:textId="7F243873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720FB4">
        <w:rPr>
          <w:bCs/>
        </w:rPr>
        <w:t>b.</w:t>
      </w:r>
      <w:r w:rsidRPr="00720FB4">
        <w:rPr>
          <w:bCs/>
        </w:rPr>
        <w:tab/>
      </w:r>
      <w:r w:rsidRPr="007A4A07" w:rsidR="00720FB4">
        <w:rPr>
          <w:bCs/>
          <w:highlight w:val="yellow"/>
        </w:rPr>
        <w:t>118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453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630</w:t>
      </w:r>
      <w:r w:rsidRPr="00720FB4">
        <w:rPr>
          <w:bCs/>
        </w:rPr>
        <w:t xml:space="preserve"> kusů </w:t>
      </w:r>
      <w:r w:rsidRPr="00720FB4">
        <w:rPr>
          <w:bCs/>
        </w:rPr>
        <w:tab/>
        <w:t>Prémiových investičních akcií (dále téže jen jako „</w:t>
      </w:r>
      <w:r w:rsidRPr="00720FB4">
        <w:rPr>
          <w:b/>
        </w:rPr>
        <w:t>PRIA</w:t>
      </w:r>
      <w:r w:rsidRPr="00720FB4">
        <w:rPr>
          <w:bCs/>
        </w:rPr>
        <w:t xml:space="preserve">“), z celkového počtu </w:t>
      </w:r>
      <w:r w:rsidRPr="007A4A07" w:rsidR="004444FB">
        <w:rPr>
          <w:bCs/>
          <w:highlight w:val="yellow"/>
        </w:rPr>
        <w:t>145.605.408</w:t>
      </w:r>
      <w:r w:rsidRPr="00720FB4" w:rsidR="004444FB">
        <w:rPr>
          <w:bCs/>
        </w:rPr>
        <w:t xml:space="preserve"> </w:t>
      </w:r>
      <w:r w:rsidRPr="00720FB4">
        <w:rPr>
          <w:bCs/>
        </w:rPr>
        <w:t xml:space="preserve">PRIA a se kterými je spojeno </w:t>
      </w:r>
      <w:r w:rsidRPr="007A4A07" w:rsidR="00720FB4">
        <w:rPr>
          <w:bCs/>
          <w:highlight w:val="yellow"/>
        </w:rPr>
        <w:t>118.453.630</w:t>
      </w:r>
      <w:r w:rsidRPr="00720FB4" w:rsidR="00720FB4">
        <w:rPr>
          <w:bCs/>
        </w:rPr>
        <w:t xml:space="preserve"> </w:t>
      </w:r>
      <w:r w:rsidRPr="00720FB4">
        <w:rPr>
          <w:bCs/>
        </w:rPr>
        <w:t xml:space="preserve">hlasů, což představuje </w:t>
      </w:r>
      <w:r w:rsidRPr="007A4A07" w:rsidR="00720FB4">
        <w:rPr>
          <w:bCs/>
          <w:highlight w:val="yellow"/>
        </w:rPr>
        <w:t>81</w:t>
      </w:r>
      <w:r w:rsidRPr="007A4A07">
        <w:rPr>
          <w:bCs/>
          <w:highlight w:val="yellow"/>
        </w:rPr>
        <w:t>,</w:t>
      </w:r>
      <w:r w:rsidRPr="007A4A07" w:rsidR="00720FB4">
        <w:rPr>
          <w:bCs/>
          <w:highlight w:val="yellow"/>
        </w:rPr>
        <w:t>35</w:t>
      </w:r>
      <w:r w:rsidRPr="00720FB4">
        <w:rPr>
          <w:bCs/>
        </w:rPr>
        <w:t xml:space="preserve"> % hlasů, které jsou spojeny s PRIA, s tím, že dle předsedy valné hromady Společnosti a dle pozvánky na valnou hromadu Společnosti </w:t>
      </w:r>
      <w:r w:rsidRPr="00720FB4">
        <w:rPr>
          <w:b/>
        </w:rPr>
        <w:t xml:space="preserve">vlastníci PRIA </w:t>
      </w:r>
      <w:r w:rsidRPr="00720FB4">
        <w:rPr>
          <w:b/>
          <w:u w:val="single"/>
        </w:rPr>
        <w:t>nabývají hlasovacích práv a hlasují</w:t>
      </w:r>
      <w:r w:rsidRPr="00720FB4">
        <w:rPr>
          <w:b/>
        </w:rPr>
        <w:t xml:space="preserve"> v souvislosti s níže uvedenými usneseními</w:t>
      </w:r>
      <w:r w:rsidRPr="00720FB4">
        <w:rPr>
          <w:bCs/>
        </w:rPr>
        <w:t>.</w:t>
      </w:r>
      <w:r w:rsidRPr="00720FB4">
        <w:rPr>
          <w:bCs/>
        </w:rPr>
        <w:tab/>
      </w:r>
    </w:p>
    <w:p w:rsidR="00606771" w:rsidP="00606771" w:rsidRDefault="00606771" w14:paraId="129439FC" w14:textId="204B301D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 w:rsidRPr="00720FB4">
        <w:rPr>
          <w:bCs/>
        </w:rPr>
        <w:t>e.</w:t>
      </w:r>
      <w:r w:rsidRPr="00720FB4">
        <w:rPr>
          <w:bCs/>
        </w:rPr>
        <w:tab/>
      </w:r>
      <w:r w:rsidRPr="007A4A07" w:rsidR="00720FB4">
        <w:rPr>
          <w:bCs/>
          <w:highlight w:val="yellow"/>
        </w:rPr>
        <w:t>93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609</w:t>
      </w:r>
      <w:r w:rsidRPr="007A4A07">
        <w:rPr>
          <w:bCs/>
          <w:highlight w:val="yellow"/>
        </w:rPr>
        <w:t>.</w:t>
      </w:r>
      <w:r w:rsidRPr="007A4A07" w:rsidR="00720FB4">
        <w:rPr>
          <w:bCs/>
          <w:highlight w:val="yellow"/>
        </w:rPr>
        <w:t>249</w:t>
      </w:r>
      <w:r w:rsidRPr="00720FB4">
        <w:rPr>
          <w:b/>
          <w:bCs/>
        </w:rPr>
        <w:t xml:space="preserve"> </w:t>
      </w:r>
      <w:r w:rsidRPr="00720FB4">
        <w:rPr>
          <w:bCs/>
        </w:rPr>
        <w:t xml:space="preserve">kusů </w:t>
      </w:r>
      <w:r w:rsidRPr="00720FB4">
        <w:rPr>
          <w:bCs/>
        </w:rPr>
        <w:tab/>
        <w:t>Prioritních investičních akcií (dále téže jen jako „</w:t>
      </w:r>
      <w:r w:rsidRPr="00720FB4">
        <w:rPr>
          <w:b/>
        </w:rPr>
        <w:t>PIA</w:t>
      </w:r>
      <w:r w:rsidRPr="00720FB4">
        <w:rPr>
          <w:bCs/>
        </w:rPr>
        <w:t xml:space="preserve">“), z celkového počtu </w:t>
      </w:r>
      <w:r w:rsidRPr="007A4A07" w:rsidR="004444FB">
        <w:rPr>
          <w:bCs/>
          <w:highlight w:val="yellow"/>
        </w:rPr>
        <w:t>179.150.790</w:t>
      </w:r>
      <w:r w:rsidRPr="00720FB4" w:rsidR="004444FB">
        <w:rPr>
          <w:bCs/>
        </w:rPr>
        <w:t xml:space="preserve"> </w:t>
      </w:r>
      <w:r w:rsidRPr="00720FB4">
        <w:rPr>
          <w:bCs/>
        </w:rPr>
        <w:t xml:space="preserve">PIA a se kterými je spojeno </w:t>
      </w:r>
      <w:r w:rsidRPr="007A4A07" w:rsidR="00720FB4">
        <w:rPr>
          <w:bCs/>
          <w:highlight w:val="yellow"/>
        </w:rPr>
        <w:t>93.609.249</w:t>
      </w:r>
      <w:r w:rsidRPr="00720FB4" w:rsidR="00720FB4">
        <w:rPr>
          <w:b/>
          <w:bCs/>
        </w:rPr>
        <w:t xml:space="preserve"> </w:t>
      </w:r>
      <w:r w:rsidRPr="00720FB4">
        <w:rPr>
          <w:bCs/>
        </w:rPr>
        <w:t xml:space="preserve">hlasů, což představuje </w:t>
      </w:r>
      <w:r w:rsidRPr="007A4A07">
        <w:rPr>
          <w:bCs/>
          <w:highlight w:val="yellow"/>
        </w:rPr>
        <w:t>5</w:t>
      </w:r>
      <w:r w:rsidRPr="007A4A07" w:rsidR="00720FB4">
        <w:rPr>
          <w:bCs/>
          <w:highlight w:val="yellow"/>
        </w:rPr>
        <w:t>2</w:t>
      </w:r>
      <w:r w:rsidRPr="007A4A07">
        <w:rPr>
          <w:bCs/>
          <w:highlight w:val="yellow"/>
        </w:rPr>
        <w:t>,</w:t>
      </w:r>
      <w:r w:rsidRPr="007A4A07" w:rsidR="00720FB4">
        <w:rPr>
          <w:bCs/>
          <w:highlight w:val="yellow"/>
        </w:rPr>
        <w:t>25</w:t>
      </w:r>
      <w:r w:rsidRPr="00720FB4">
        <w:rPr>
          <w:b/>
          <w:bCs/>
        </w:rPr>
        <w:t xml:space="preserve"> </w:t>
      </w:r>
      <w:r w:rsidRPr="00720FB4">
        <w:rPr>
          <w:bCs/>
        </w:rPr>
        <w:t>% hlasů, které jsou spojeny s PIA, s tím, že dle předsedy valné hromady Společnosti</w:t>
      </w:r>
      <w:r w:rsidRPr="000A4ACD">
        <w:rPr>
          <w:bCs/>
        </w:rPr>
        <w:t xml:space="preserve"> a dle pozvánky na valnou hromadu Společnosti </w:t>
      </w:r>
      <w:r w:rsidRPr="00F2795B">
        <w:rPr>
          <w:b/>
        </w:rPr>
        <w:t xml:space="preserve">vlastníci </w:t>
      </w:r>
      <w:r>
        <w:rPr>
          <w:b/>
        </w:rPr>
        <w:t xml:space="preserve">PIA </w:t>
      </w:r>
      <w:r w:rsidRPr="000A4ACD">
        <w:rPr>
          <w:b/>
          <w:u w:val="single"/>
        </w:rPr>
        <w:t>nabývají hlasovacích práv a hlasují</w:t>
      </w:r>
      <w:r w:rsidRPr="00F2795B">
        <w:rPr>
          <w:b/>
        </w:rPr>
        <w:t xml:space="preserve"> v souvislosti s níže uved</w:t>
      </w:r>
      <w:r>
        <w:rPr>
          <w:b/>
        </w:rPr>
        <w:t>e</w:t>
      </w:r>
      <w:r w:rsidRPr="00F2795B">
        <w:rPr>
          <w:b/>
        </w:rPr>
        <w:t>nými usneseními</w:t>
      </w:r>
      <w:r w:rsidRPr="00F2795B">
        <w:rPr>
          <w:bCs/>
        </w:rPr>
        <w:t>.</w:t>
      </w:r>
      <w:r>
        <w:rPr>
          <w:bCs/>
        </w:rPr>
        <w:tab/>
      </w:r>
    </w:p>
    <w:p w:rsidR="00606771" w:rsidP="00606771" w:rsidRDefault="00606771" w14:paraId="5B8132FD" w14:textId="1976D0AC">
      <w:pPr>
        <w:pStyle w:val="Odstavecseseznamem"/>
        <w:tabs>
          <w:tab w:val="num" w:pos="1134"/>
          <w:tab w:val="right" w:leader="hyphen" w:pos="8590"/>
        </w:tabs>
        <w:ind w:left="1134"/>
        <w:rPr>
          <w:bCs/>
        </w:rPr>
      </w:pPr>
      <w:r>
        <w:rPr>
          <w:bCs/>
        </w:rPr>
        <w:t>f.</w:t>
      </w:r>
      <w:r>
        <w:rPr>
          <w:bCs/>
        </w:rPr>
        <w:tab/>
      </w:r>
      <w:r w:rsidRPr="007A4A07" w:rsidR="00720FB4">
        <w:rPr>
          <w:bCs/>
          <w:highlight w:val="yellow"/>
        </w:rPr>
        <w:t>91.978.958</w:t>
      </w:r>
      <w:r w:rsidR="00720FB4">
        <w:rPr>
          <w:bCs/>
        </w:rPr>
        <w:t xml:space="preserve"> </w:t>
      </w:r>
      <w:r w:rsidRPr="00F2795B">
        <w:rPr>
          <w:bCs/>
        </w:rPr>
        <w:t xml:space="preserve">kusů </w:t>
      </w:r>
      <w:r w:rsidRPr="00F2795B">
        <w:rPr>
          <w:bCs/>
        </w:rPr>
        <w:tab/>
      </w:r>
      <w:r>
        <w:rPr>
          <w:bCs/>
        </w:rPr>
        <w:t>Výkonnostních investičních akcií</w:t>
      </w:r>
      <w:r w:rsidRPr="00F2795B">
        <w:rPr>
          <w:bCs/>
        </w:rPr>
        <w:t xml:space="preserve"> (dále téže jen jako </w:t>
      </w:r>
      <w:r>
        <w:rPr>
          <w:bCs/>
        </w:rPr>
        <w:t>„</w:t>
      </w:r>
      <w:r w:rsidRPr="00DB279E">
        <w:rPr>
          <w:b/>
        </w:rPr>
        <w:t>VIA</w:t>
      </w:r>
      <w:r>
        <w:rPr>
          <w:bCs/>
        </w:rPr>
        <w:t>“</w:t>
      </w:r>
      <w:r w:rsidRPr="00F2795B">
        <w:rPr>
          <w:bCs/>
        </w:rPr>
        <w:t xml:space="preserve">), </w:t>
      </w:r>
      <w:r>
        <w:rPr>
          <w:bCs/>
        </w:rPr>
        <w:t xml:space="preserve">z celkového počtu </w:t>
      </w:r>
      <w:r w:rsidRPr="007A4A07" w:rsidR="004444FB">
        <w:rPr>
          <w:bCs/>
          <w:highlight w:val="yellow"/>
        </w:rPr>
        <w:t>91.978.958</w:t>
      </w:r>
      <w:r w:rsidR="004444FB">
        <w:rPr>
          <w:bCs/>
        </w:rPr>
        <w:t xml:space="preserve"> </w:t>
      </w:r>
      <w:r>
        <w:rPr>
          <w:bCs/>
        </w:rPr>
        <w:t>VIA</w:t>
      </w:r>
      <w:r w:rsidRPr="00113777">
        <w:rPr>
          <w:bCs/>
        </w:rPr>
        <w:t xml:space="preserve">, se kterými je spojeno </w:t>
      </w:r>
      <w:r w:rsidRPr="007A4A07" w:rsidR="00720FB4">
        <w:rPr>
          <w:bCs/>
          <w:highlight w:val="yellow"/>
        </w:rPr>
        <w:t>91.978.958</w:t>
      </w:r>
      <w:r w:rsidR="00720FB4">
        <w:rPr>
          <w:bCs/>
        </w:rPr>
        <w:t xml:space="preserve"> </w:t>
      </w:r>
      <w:r w:rsidRPr="00113777">
        <w:rPr>
          <w:bCs/>
        </w:rPr>
        <w:t xml:space="preserve">hlasů, což představuje </w:t>
      </w:r>
      <w:r w:rsidRPr="007A4A07" w:rsidR="00720FB4">
        <w:rPr>
          <w:bCs/>
          <w:highlight w:val="yellow"/>
        </w:rPr>
        <w:t>100</w:t>
      </w:r>
      <w:r w:rsidRPr="00720FB4">
        <w:rPr>
          <w:b/>
          <w:bCs/>
        </w:rPr>
        <w:t xml:space="preserve"> </w:t>
      </w:r>
      <w:r w:rsidRPr="00720FB4">
        <w:rPr>
          <w:bCs/>
        </w:rPr>
        <w:t>% hlasů, které jsou spojeny s VIA, s tím, že dle předsedy valné hromady</w:t>
      </w:r>
      <w:r w:rsidRPr="00113777">
        <w:rPr>
          <w:bCs/>
        </w:rPr>
        <w:t xml:space="preserve"> Společnosti a dle pozvánky na valnou hromadu Společnosti </w:t>
      </w:r>
      <w:r w:rsidRPr="00113777">
        <w:rPr>
          <w:b/>
        </w:rPr>
        <w:t xml:space="preserve">vlastníci VIA </w:t>
      </w:r>
      <w:r w:rsidRPr="00113777">
        <w:rPr>
          <w:b/>
          <w:u w:val="single"/>
        </w:rPr>
        <w:t>nabývají hlasovacích práv a hlasují</w:t>
      </w:r>
      <w:r w:rsidRPr="00113777">
        <w:rPr>
          <w:b/>
        </w:rPr>
        <w:t xml:space="preserve"> v souvislosti s níže uvedenými usneseními</w:t>
      </w:r>
      <w:r w:rsidRPr="00113777">
        <w:rPr>
          <w:bCs/>
        </w:rPr>
        <w:t>.</w:t>
      </w:r>
      <w:r>
        <w:rPr>
          <w:bCs/>
        </w:rPr>
        <w:tab/>
      </w:r>
    </w:p>
    <w:p w:rsidRPr="00491167" w:rsidR="00606771" w:rsidP="00606771" w:rsidRDefault="00606771" w14:paraId="068E07D4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t xml:space="preserve">Předseda valné hromady dále prohlásil, že údaje o skutečném majiteli Společnosti zapsaném v evidenci skutečných majitelů k dnešnímu dni jsou úplné a platné a že všichni přítomní akcionáři jsou oprávněni hlasovat a vykonávat práva akcionáře, neboť se na ně nevztahuje zákaz uvedený v § 54 odst. 1 zákona č. 37/2021 Sb., o </w:t>
      </w:r>
      <w:r>
        <w:rPr>
          <w:rFonts w:ascii="TimesNewRomanPSMT" w:hAnsi="TimesNewRomanPSMT" w:cs="TimesNewRomanPSMT"/>
          <w:szCs w:val="24"/>
        </w:rPr>
        <w:t>evidenci skutečných majitelů.</w:t>
      </w:r>
      <w:r>
        <w:rPr>
          <w:rFonts w:ascii="TimesNewRomanPSMT" w:hAnsi="TimesNewRomanPSMT" w:cs="TimesNewRomanPSMT"/>
          <w:szCs w:val="24"/>
        </w:rPr>
        <w:tab/>
      </w:r>
    </w:p>
    <w:p w:rsidR="00606771" w:rsidP="00606771" w:rsidRDefault="00606771" w14:paraId="11CF036B" w14:textId="2F3ADE84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</w:rPr>
      </w:pPr>
      <w:r>
        <w:rPr>
          <w:bCs/>
        </w:rPr>
        <w:t>Listina přítomných ze dne [DATUM_1] a seznam akcionářů Společnosti, který byl vyhotoven k rozhodnému dni, tj. ke dni [DATUM_3], jsou založeny ve spisu notáře (dále též jen jako „listina přítomných a seznam akcionářů Společnosti“).</w:t>
      </w:r>
    </w:p>
    <w:p w:rsidRPr="00F111C3" w:rsidR="00606771" w:rsidP="00606771" w:rsidRDefault="00606771" w14:paraId="4DC2EA93" w14:textId="77777777">
      <w:pPr>
        <w:pStyle w:val="Zkladntext2"/>
        <w:numPr>
          <w:ilvl w:val="0"/>
          <w:numId w:val="31"/>
        </w:numPr>
        <w:tabs>
          <w:tab w:val="clear" w:pos="360"/>
          <w:tab w:val="num" w:pos="567"/>
          <w:tab w:val="right" w:leader="hyphen" w:pos="8590"/>
        </w:tabs>
        <w:spacing w:after="0"/>
        <w:ind w:left="567" w:hanging="567"/>
        <w:rPr>
          <w:b/>
          <w:szCs w:val="24"/>
        </w:rPr>
      </w:pPr>
      <w:r>
        <w:rPr>
          <w:szCs w:val="24"/>
        </w:rPr>
        <w:t>Způsobilost valné hromady k přijetí níže uvedených rozhodnutí byla zjištěna z:</w:t>
      </w:r>
      <w:r>
        <w:rPr>
          <w:szCs w:val="24"/>
        </w:rPr>
        <w:tab/>
      </w:r>
    </w:p>
    <w:p w:rsidR="00606771" w:rsidP="00606771" w:rsidRDefault="00606771" w14:paraId="49ADE6EA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  <w:bCs/>
          <w:szCs w:val="24"/>
        </w:rPr>
        <w:t>výpis</w:t>
      </w:r>
      <w:r>
        <w:rPr>
          <w:b/>
          <w:bCs/>
          <w:szCs w:val="24"/>
        </w:rPr>
        <w:t>u</w:t>
      </w:r>
      <w:r w:rsidRPr="00F111C3">
        <w:rPr>
          <w:b/>
          <w:bCs/>
          <w:szCs w:val="24"/>
        </w:rPr>
        <w:t xml:space="preserve"> z obchodního rejstříku Společnost</w:t>
      </w:r>
      <w:r>
        <w:rPr>
          <w:b/>
          <w:bCs/>
          <w:szCs w:val="24"/>
        </w:rPr>
        <w:t>;</w:t>
      </w:r>
      <w:r>
        <w:rPr>
          <w:szCs w:val="24"/>
        </w:rPr>
        <w:tab/>
      </w:r>
    </w:p>
    <w:p w:rsidRPr="001704D8" w:rsidR="00606771" w:rsidP="00606771" w:rsidRDefault="00606771" w14:paraId="2F806CDC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  <w:bCs/>
          <w:szCs w:val="24"/>
        </w:rPr>
        <w:t>stanov Společnosti</w:t>
      </w:r>
      <w:r>
        <w:rPr>
          <w:b/>
          <w:bCs/>
          <w:szCs w:val="24"/>
        </w:rPr>
        <w:t xml:space="preserve">; </w:t>
      </w:r>
      <w:r w:rsidRPr="001704D8">
        <w:rPr>
          <w:szCs w:val="24"/>
        </w:rPr>
        <w:tab/>
      </w:r>
    </w:p>
    <w:p w:rsidRPr="008C73C1" w:rsidR="00606771" w:rsidP="00606771" w:rsidRDefault="00606771" w14:paraId="6CDD0332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</w:rPr>
        <w:t>pozvánk</w:t>
      </w:r>
      <w:r>
        <w:rPr>
          <w:b/>
        </w:rPr>
        <w:t>y</w:t>
      </w:r>
      <w:r w:rsidRPr="00F111C3">
        <w:rPr>
          <w:b/>
        </w:rPr>
        <w:t xml:space="preserve"> na valnou hromadu Společnosti</w:t>
      </w:r>
      <w:r>
        <w:rPr>
          <w:b/>
        </w:rPr>
        <w:t>;</w:t>
      </w:r>
      <w:r>
        <w:rPr>
          <w:b/>
        </w:rPr>
        <w:tab/>
      </w:r>
    </w:p>
    <w:p w:rsidRPr="00DB279E" w:rsidR="00606771" w:rsidP="00606771" w:rsidRDefault="00606771" w14:paraId="5941FF78" w14:textId="77777777">
      <w:pPr>
        <w:pStyle w:val="Zkladntext2"/>
        <w:numPr>
          <w:ilvl w:val="0"/>
          <w:numId w:val="32"/>
        </w:numPr>
        <w:tabs>
          <w:tab w:val="right" w:leader="hyphen" w:pos="8590"/>
        </w:tabs>
        <w:spacing w:after="0"/>
        <w:rPr>
          <w:szCs w:val="24"/>
        </w:rPr>
      </w:pPr>
      <w:r w:rsidRPr="00F111C3">
        <w:rPr>
          <w:b/>
        </w:rPr>
        <w:lastRenderedPageBreak/>
        <w:t>listin</w:t>
      </w:r>
      <w:r>
        <w:rPr>
          <w:b/>
        </w:rPr>
        <w:t>y</w:t>
      </w:r>
      <w:r w:rsidRPr="00F111C3">
        <w:rPr>
          <w:b/>
        </w:rPr>
        <w:t xml:space="preserve"> přítomných a seznam</w:t>
      </w:r>
      <w:r>
        <w:rPr>
          <w:b/>
        </w:rPr>
        <w:t xml:space="preserve">u </w:t>
      </w:r>
      <w:r w:rsidRPr="00F111C3">
        <w:rPr>
          <w:b/>
        </w:rPr>
        <w:t>akcionářů Společnosti</w:t>
      </w:r>
      <w:r>
        <w:rPr>
          <w:b/>
        </w:rPr>
        <w:t>.</w:t>
      </w:r>
      <w:r>
        <w:rPr>
          <w:b/>
        </w:rPr>
        <w:tab/>
      </w:r>
    </w:p>
    <w:p w:rsidR="00606771" w:rsidP="00606771" w:rsidRDefault="00606771" w14:paraId="53F28BC3" w14:textId="77777777">
      <w:pPr>
        <w:pStyle w:val="Zkladntext2"/>
        <w:tabs>
          <w:tab w:val="right" w:leader="hyphen" w:pos="8590"/>
        </w:tabs>
        <w:ind w:left="0" w:firstLine="0"/>
        <w:rPr>
          <w:b/>
          <w:szCs w:val="24"/>
        </w:rPr>
      </w:pPr>
      <w:r>
        <w:rPr>
          <w:szCs w:val="24"/>
        </w:rPr>
        <w:t xml:space="preserve">Předseda dále prohlásil, že valná hromada Společnosti je způsobilá přijmout níže uvedená usnesení. </w:t>
      </w:r>
      <w:r>
        <w:rPr>
          <w:szCs w:val="24"/>
        </w:rPr>
        <w:tab/>
      </w:r>
    </w:p>
    <w:p w:rsidR="00606771" w:rsidP="00606771" w:rsidRDefault="00606771" w14:paraId="1AE8AAA2" w14:textId="77777777">
      <w:pPr>
        <w:pStyle w:val="Zkladntext2"/>
        <w:tabs>
          <w:tab w:val="num" w:pos="0"/>
          <w:tab w:val="right" w:leader="hyphen" w:pos="8590"/>
        </w:tabs>
        <w:ind w:left="0" w:firstLine="0"/>
        <w:rPr>
          <w:b/>
          <w:szCs w:val="24"/>
        </w:rPr>
      </w:pPr>
      <w:r>
        <w:rPr>
          <w:szCs w:val="24"/>
        </w:rPr>
        <w:t>Proti shora uvedeným prohlášením předsedy nebyl vznesen žádný protest ve smyslu § 80b odst.1 písm. g) notářského řádu.</w:t>
      </w:r>
      <w:r>
        <w:rPr>
          <w:szCs w:val="24"/>
        </w:rPr>
        <w:tab/>
      </w:r>
    </w:p>
    <w:p w:rsidR="00440E8B" w:rsidP="000661C5" w:rsidRDefault="00440E8B" w14:paraId="3D617D2E" w14:textId="77777777">
      <w:pPr>
        <w:pStyle w:val="Zkladntext2"/>
        <w:tabs>
          <w:tab w:val="right" w:leader="hyphen" w:pos="8590"/>
        </w:tabs>
        <w:spacing w:before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II.</w:t>
      </w:r>
    </w:p>
    <w:p w:rsidR="00722F19" w:rsidP="00722F19" w:rsidRDefault="00722F19" w14:paraId="01B05081" w14:textId="77777777">
      <w:pPr>
        <w:pStyle w:val="Zkladntext2"/>
        <w:tabs>
          <w:tab w:val="right" w:leader="hyphen" w:pos="8590"/>
        </w:tabs>
        <w:rPr>
          <w:b/>
          <w:szCs w:val="24"/>
        </w:rPr>
      </w:pPr>
      <w:r>
        <w:rPr>
          <w:szCs w:val="24"/>
        </w:rPr>
        <w:t>Valná hromada Společnosti</w:t>
      </w:r>
      <w:r>
        <w:rPr>
          <w:iCs/>
          <w:szCs w:val="24"/>
        </w:rPr>
        <w:t xml:space="preserve"> </w:t>
      </w:r>
      <w:r>
        <w:rPr>
          <w:szCs w:val="24"/>
        </w:rPr>
        <w:t xml:space="preserve">přijala toto usnesení: </w:t>
      </w:r>
      <w:r>
        <w:rPr>
          <w:szCs w:val="24"/>
        </w:rPr>
        <w:tab/>
      </w:r>
    </w:p>
    <w:p w:rsidRPr="007A4A07" w:rsidR="00604D4E" w:rsidP="007A4A07" w:rsidRDefault="00604D4E" w14:paraId="7CB94C20" w14:textId="66222763">
      <w:pPr>
        <w:tabs>
          <w:tab w:val="right" w:leader="hyphen" w:pos="8618"/>
        </w:tabs>
        <w:ind w:left="0" w:firstLine="0"/>
        <w:rPr>
          <w:szCs w:val="24"/>
        </w:rPr>
      </w:pPr>
      <w:bookmarkStart w:name="_Hlk31274091" w:id="1"/>
    </w:p>
    <w:bookmarkEnd w:id="1"/>
    <w:p w:rsidRPr="006D71DF" w:rsidR="00722F19" w:rsidP="00722F19" w:rsidRDefault="00722F19" w14:paraId="640D0FB8" w14:textId="6886A691">
      <w:pPr>
        <w:tabs>
          <w:tab w:val="right" w:leader="hyphen" w:pos="8590"/>
          <w:tab w:val="right" w:leader="hyphen" w:pos="8618"/>
          <w:tab w:val="right" w:leader="hyphen" w:pos="8647"/>
        </w:tabs>
        <w:autoSpaceDE w:val="0"/>
        <w:autoSpaceDN w:val="0"/>
        <w:adjustRightInd w:val="0"/>
        <w:ind w:left="0" w:firstLine="0"/>
        <w:rPr>
          <w:b/>
          <w:bCs/>
          <w:szCs w:val="24"/>
        </w:rPr>
      </w:pPr>
      <w:r w:rsidRPr="006D71DF">
        <w:rPr>
          <w:b/>
          <w:bCs/>
        </w:rPr>
        <w:t>Valná hromada s účinností k</w:t>
      </w:r>
      <w:r w:rsidR="004444FB">
        <w:rPr>
          <w:b/>
          <w:bCs/>
        </w:rPr>
        <w:t xml:space="preserve"> [DATUM_7] </w:t>
      </w:r>
      <w:r w:rsidRPr="006D71DF">
        <w:rPr>
          <w:b/>
          <w:bCs/>
        </w:rPr>
        <w:t>rozhoduje o</w:t>
      </w:r>
      <w:r w:rsidR="007A4A07">
        <w:rPr>
          <w:b/>
          <w:bCs/>
        </w:rPr>
        <w:t xml:space="preserve"> </w:t>
      </w:r>
      <w:proofErr w:type="spellStart"/>
      <w:r w:rsidRPr="007A4A07" w:rsidR="007A4A07">
        <w:rPr>
          <w:b/>
          <w:bCs/>
          <w:highlight w:val="yellow"/>
        </w:rPr>
        <w:t>xxx</w:t>
      </w:r>
      <w:proofErr w:type="spellEnd"/>
      <w:r w:rsidRPr="006D71DF">
        <w:rPr>
          <w:b/>
          <w:bCs/>
        </w:rPr>
        <w:t>, a to takto</w:t>
      </w:r>
      <w:r w:rsidRPr="006D71DF">
        <w:rPr>
          <w:b/>
          <w:bCs/>
          <w:shd w:val="clear" w:color="auto" w:fill="FFFFFF"/>
        </w:rPr>
        <w:t>:</w:t>
      </w:r>
      <w:r w:rsidRPr="006D71DF">
        <w:rPr>
          <w:b/>
          <w:bCs/>
        </w:rPr>
        <w:tab/>
      </w:r>
    </w:p>
    <w:p w:rsidRPr="007A4A07" w:rsidR="00604D4E" w:rsidP="007A4A07" w:rsidRDefault="00604D4E" w14:paraId="7CB94C20" w14:textId="66222763">
      <w:pPr>
        <w:tabs>
          <w:tab w:val="right" w:leader="hyphen" w:pos="8618"/>
        </w:tabs>
        <w:ind w:left="0" w:firstLine="0"/>
        <w:rPr>
          <w:szCs w:val="24"/>
        </w:rPr>
      </w:pPr>
      <w:bookmarkStart w:name="_Hlk31274091" w:id="1"/>
    </w:p>
    <w:p w:rsidRPr="006D71DF" w:rsidR="00722F19" w:rsidP="00722F19" w:rsidRDefault="00722F19" w14:paraId="09012BD0" w14:textId="77777777">
      <w:pPr>
        <w:tabs>
          <w:tab w:val="left" w:pos="1134"/>
          <w:tab w:val="left" w:pos="1701"/>
          <w:tab w:val="right" w:leader="hyphen" w:pos="8618"/>
        </w:tabs>
        <w:ind w:left="0" w:firstLine="0"/>
        <w:rPr>
          <w:b/>
          <w:color w:val="000000"/>
          <w:szCs w:val="24"/>
        </w:rPr>
      </w:pPr>
      <w:r w:rsidRPr="006D71DF">
        <w:rPr>
          <w:b/>
          <w:color w:val="000000"/>
          <w:szCs w:val="24"/>
        </w:rPr>
        <w:t>XXXXXXXXXXXXXXXXXXXXXXXXXXXXXXXXXXXXXXXXXXXXXXXXX</w:t>
      </w:r>
    </w:p>
    <w:p w:rsidRPr="00720FB4" w:rsidR="000042C2" w:rsidP="000042C2" w:rsidRDefault="000042C2" w14:paraId="0A71E7C4" w14:textId="6289DB58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1322D6">
        <w:t xml:space="preserve">Shora uvedené usnesení bylo přijato valnou </w:t>
      </w:r>
      <w:r w:rsidRPr="00720FB4">
        <w:t xml:space="preserve">hromadou 100 % hlasů přítomných akcionářů vlastnících ZA, tj. celkem </w:t>
      </w:r>
      <w:r w:rsidRPr="00720FB4" w:rsidR="00720FB4">
        <w:rPr>
          <w:bCs/>
        </w:rPr>
        <w:t>99.949</w:t>
      </w:r>
      <w:r w:rsidRPr="00720FB4">
        <w:rPr>
          <w:bCs/>
        </w:rPr>
        <w:t xml:space="preserve"> </w:t>
      </w:r>
      <w:r w:rsidRPr="00720FB4">
        <w:t>hlasy, které jsou spojeny s ZA. Nikdo z přítomných akcionářů vlastnících ZA nehlasoval proti ani se nezdržel hlasování.</w:t>
      </w:r>
      <w:r w:rsidRPr="00720FB4">
        <w:tab/>
      </w:r>
    </w:p>
    <w:p w:rsidRPr="00720FB4" w:rsidR="000042C2" w:rsidP="000042C2" w:rsidRDefault="000042C2" w14:paraId="36DDD249" w14:textId="517018F0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PRIA, tj. celkem </w:t>
      </w:r>
      <w:r w:rsidRPr="00720FB4" w:rsidR="00720FB4">
        <w:rPr>
          <w:bCs/>
        </w:rPr>
        <w:t xml:space="preserve">118.453.630 </w:t>
      </w:r>
      <w:r w:rsidRPr="00720FB4">
        <w:t>hlasy, které jsou spojeny s PRIA. Nikdo z přítomných akcionářů vlastnících PRIA nehlasoval proti ani se nezdržel hlasování.</w:t>
      </w:r>
      <w:r w:rsidRPr="00720FB4">
        <w:tab/>
      </w:r>
    </w:p>
    <w:p w:rsidRPr="00720FB4" w:rsidR="000042C2" w:rsidP="000042C2" w:rsidRDefault="000042C2" w14:paraId="77E6F359" w14:textId="15D9207E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</w:t>
      </w:r>
      <w:r w:rsidRPr="00720FB4">
        <w:rPr>
          <w:bCs/>
        </w:rPr>
        <w:t>PIA</w:t>
      </w:r>
      <w:r w:rsidRPr="00720FB4">
        <w:t xml:space="preserve">, tj. celkem </w:t>
      </w:r>
      <w:r w:rsidRPr="00720FB4" w:rsidR="00720FB4">
        <w:rPr>
          <w:bCs/>
        </w:rPr>
        <w:t>93.609.249</w:t>
      </w:r>
      <w:r w:rsidRPr="00720FB4" w:rsidR="00720FB4">
        <w:rPr>
          <w:b/>
          <w:bCs/>
        </w:rPr>
        <w:t xml:space="preserve"> </w:t>
      </w:r>
      <w:r w:rsidRPr="00720FB4">
        <w:t xml:space="preserve">hlasy, které jsou spojeny s </w:t>
      </w:r>
      <w:r w:rsidRPr="00720FB4">
        <w:rPr>
          <w:bCs/>
        </w:rPr>
        <w:t>PIA</w:t>
      </w:r>
      <w:r w:rsidRPr="00720FB4">
        <w:t xml:space="preserve">. Nikdo z přítomných akcionářů vlastnících </w:t>
      </w:r>
      <w:r w:rsidRPr="00720FB4">
        <w:rPr>
          <w:bCs/>
        </w:rPr>
        <w:t xml:space="preserve">PIA </w:t>
      </w:r>
      <w:r w:rsidRPr="00720FB4">
        <w:t xml:space="preserve">nehlasoval proti ani se nezdržel hlasování. </w:t>
      </w:r>
      <w:r w:rsidRPr="00720FB4">
        <w:tab/>
      </w:r>
    </w:p>
    <w:p w:rsidRPr="00F75B0E" w:rsidR="000042C2" w:rsidP="000042C2" w:rsidRDefault="000042C2" w14:paraId="4F662030" w14:textId="15C1218C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720FB4">
        <w:t xml:space="preserve">Shora uvedené usnesení bylo přijato valnou hromadou 100 % hlasů přítomných akcionářů vlastnících </w:t>
      </w:r>
      <w:r w:rsidRPr="00720FB4">
        <w:rPr>
          <w:bCs/>
        </w:rPr>
        <w:t>VIA</w:t>
      </w:r>
      <w:r w:rsidRPr="00720FB4">
        <w:t xml:space="preserve">, tj. celkem </w:t>
      </w:r>
      <w:r w:rsidRPr="00720FB4" w:rsidR="00720FB4">
        <w:rPr>
          <w:bCs/>
        </w:rPr>
        <w:t xml:space="preserve">91.978.958 </w:t>
      </w:r>
      <w:r w:rsidRPr="00720FB4">
        <w:t xml:space="preserve">hlasy, které jsou spojeny s </w:t>
      </w:r>
      <w:r w:rsidRPr="00720FB4">
        <w:rPr>
          <w:bCs/>
        </w:rPr>
        <w:t>VIA</w:t>
      </w:r>
      <w:r w:rsidRPr="00720FB4">
        <w:t xml:space="preserve">. Nikdo z přítomných akcionářů vlastnících </w:t>
      </w:r>
      <w:r w:rsidRPr="00720FB4">
        <w:rPr>
          <w:bCs/>
        </w:rPr>
        <w:t xml:space="preserve">VIA </w:t>
      </w:r>
      <w:r w:rsidRPr="00720FB4">
        <w:t>nehlasoval proti ani se nezdržel</w:t>
      </w:r>
      <w:r w:rsidRPr="00F75B0E">
        <w:t xml:space="preserve"> hlasování.</w:t>
      </w:r>
      <w:r>
        <w:t xml:space="preserve"> </w:t>
      </w:r>
      <w:r>
        <w:tab/>
      </w:r>
    </w:p>
    <w:p w:rsidRPr="003F5E4C" w:rsidR="000042C2" w:rsidP="000042C2" w:rsidRDefault="000042C2" w14:paraId="1BEDB46C" w14:textId="77777777">
      <w:pPr>
        <w:pStyle w:val="Zhlav"/>
        <w:tabs>
          <w:tab w:val="clear" w:pos="4536"/>
          <w:tab w:val="clear" w:pos="9072"/>
          <w:tab w:val="right" w:leader="hyphen" w:pos="8590"/>
        </w:tabs>
        <w:ind w:left="0" w:firstLine="0"/>
      </w:pPr>
      <w:r w:rsidRPr="003F5E4C">
        <w:t xml:space="preserve">O uvedeném usnesení bylo hlasováno aklamací – zvednutím paže. Výsledky hlasování vyhlásil předseda valné hromady po provedeném hlasování a sečtení hlasů. </w:t>
      </w:r>
      <w:r w:rsidRPr="003F5E4C">
        <w:tab/>
      </w:r>
    </w:p>
    <w:p w:rsidR="000042C2" w:rsidP="000042C2" w:rsidRDefault="000042C2" w14:paraId="092F44B1" w14:textId="77777777">
      <w:pPr>
        <w:pStyle w:val="Zkladntext22"/>
        <w:tabs>
          <w:tab w:val="right" w:leader="hyphen" w:pos="8590"/>
        </w:tabs>
        <w:ind w:left="0" w:firstLine="0"/>
        <w:rPr>
          <w:szCs w:val="24"/>
        </w:rPr>
      </w:pPr>
      <w:r w:rsidRPr="003F5E4C">
        <w:rPr>
          <w:szCs w:val="24"/>
        </w:rPr>
        <w:t>Žádné protesty proti výkonu hlasovacího práva ve smyslu § 80b odst.1 písm. g) notářského řádu nebyly vzneseny.</w:t>
      </w:r>
      <w:r>
        <w:rPr>
          <w:szCs w:val="24"/>
        </w:rPr>
        <w:t xml:space="preserve"> </w:t>
      </w:r>
      <w:r>
        <w:rPr>
          <w:szCs w:val="24"/>
        </w:rPr>
        <w:tab/>
      </w:r>
    </w:p>
    <w:p w:rsidR="000042C2" w:rsidP="000042C2" w:rsidRDefault="000042C2" w14:paraId="756AE947" w14:textId="77777777">
      <w:pPr>
        <w:pStyle w:val="Zkladntext22"/>
        <w:tabs>
          <w:tab w:val="right" w:leader="hyphen" w:pos="8590"/>
        </w:tabs>
        <w:ind w:left="0" w:firstLine="0"/>
        <w:rPr>
          <w:szCs w:val="24"/>
        </w:rPr>
      </w:pPr>
    </w:p>
    <w:p w:rsidR="000042C2" w:rsidP="000042C2" w:rsidRDefault="000042C2" w14:paraId="342F4C10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</w:p>
    <w:p w:rsidR="000042C2" w:rsidP="000042C2" w:rsidRDefault="000042C2" w14:paraId="1585D8CF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  <w:r>
        <w:rPr>
          <w:b/>
        </w:rPr>
        <w:t>Z á v ě r e m</w:t>
      </w:r>
    </w:p>
    <w:p w:rsidR="000042C2" w:rsidP="000042C2" w:rsidRDefault="000042C2" w14:paraId="4ADB2C41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spacing w:before="0" w:after="0"/>
        <w:ind w:left="0"/>
        <w:jc w:val="center"/>
        <w:rPr>
          <w:b/>
        </w:rPr>
      </w:pPr>
      <w:r>
        <w:rPr>
          <w:b/>
        </w:rPr>
        <w:t xml:space="preserve">Vyjádření notáře </w:t>
      </w:r>
    </w:p>
    <w:p w:rsidR="000042C2" w:rsidP="000042C2" w:rsidRDefault="000042C2" w14:paraId="553D9626" w14:textId="77777777">
      <w:pPr>
        <w:tabs>
          <w:tab w:val="right" w:leader="hyphen" w:pos="8590"/>
        </w:tabs>
        <w:autoSpaceDE w:val="0"/>
        <w:autoSpaceDN w:val="0"/>
        <w:adjustRightInd w:val="0"/>
        <w:spacing w:before="0" w:after="0"/>
        <w:ind w:left="0" w:firstLine="0"/>
        <w:rPr>
          <w:szCs w:val="24"/>
        </w:rPr>
      </w:pPr>
      <w:r>
        <w:t xml:space="preserve">Dle ustanovení § 80a odst. 2 zák. č. 358/1992 Sb., o notářích a jejich činnosti (notářský řád), ve znění pozdějších právních předpisů, tímto osvědčuji </w:t>
      </w:r>
      <w:r>
        <w:rPr>
          <w:szCs w:val="24"/>
        </w:rPr>
        <w:t>existenci právních jednání a formalit, ke kterým jsou Společnost a valná hromada Společnosti povinny s tím, že učiněná právní jednání a formality, u kterých jsem byl přítomen, jsou v souladu s právními předpisy. Zároveň osvědčuji, že uvedená rozhodnutí orgánu právnické osoby, o nichž se sepisuje tento notá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>ský zápis, byla p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>ijata a jsou v souladu právními p</w:t>
      </w:r>
      <w:r>
        <w:rPr>
          <w:rFonts w:ascii="TimesNewRomanPSMT" w:hAnsi="TimesNewRomanPSMT" w:cs="TimesNewRomanPSMT"/>
          <w:szCs w:val="24"/>
        </w:rPr>
        <w:t>ř</w:t>
      </w:r>
      <w:r>
        <w:rPr>
          <w:szCs w:val="24"/>
        </w:rPr>
        <w:t xml:space="preserve">edpisy a zakladatelským právním jednáním Společnosti. </w:t>
      </w:r>
      <w:r>
        <w:rPr>
          <w:szCs w:val="24"/>
        </w:rPr>
        <w:tab/>
      </w:r>
    </w:p>
    <w:p w:rsidR="000042C2" w:rsidP="000042C2" w:rsidRDefault="000042C2" w14:paraId="36B61628" w14:textId="77777777">
      <w:pPr>
        <w:pStyle w:val="Odstavecseseznamem"/>
        <w:tabs>
          <w:tab w:val="left" w:pos="567"/>
          <w:tab w:val="right" w:leader="hyphen" w:pos="8590"/>
          <w:tab w:val="right" w:leader="hyphen" w:pos="8618"/>
        </w:tabs>
        <w:ind w:left="0"/>
        <w:jc w:val="center"/>
        <w:rPr>
          <w:b/>
        </w:rPr>
      </w:pPr>
      <w:r>
        <w:rPr>
          <w:b/>
        </w:rPr>
        <w:t>*****</w:t>
      </w:r>
    </w:p>
    <w:p w:rsidR="000042C2" w:rsidP="000042C2" w:rsidRDefault="000042C2" w14:paraId="027CDB05" w14:textId="77777777">
      <w:pPr>
        <w:pStyle w:val="Odstavecseseznamem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</w:pPr>
      <w:r>
        <w:lastRenderedPageBreak/>
        <w:t xml:space="preserve">Potvrzuji, že jsem sepsal tento notářský zápis. </w:t>
      </w:r>
      <w:r>
        <w:tab/>
      </w:r>
    </w:p>
    <w:p w:rsidRPr="00DB279E" w:rsidR="000042C2" w:rsidP="000042C2" w:rsidRDefault="000042C2" w14:paraId="0AEB042B" w14:textId="77777777">
      <w:pPr>
        <w:pStyle w:val="Odstavecseseznamem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</w:pPr>
      <w:r>
        <w:t xml:space="preserve">Přítomný si notářský zápis přečetl, po daném poučení notářský zápis schvaluje a vlastnoručně podepisuje. </w:t>
      </w:r>
      <w:r>
        <w:tab/>
      </w:r>
    </w:p>
    <w:p w:rsidR="004444FB" w:rsidP="000042C2" w:rsidRDefault="004444FB" w14:paraId="5B050FE8" w14:textId="77777777">
      <w:pPr>
        <w:pStyle w:val="Zkladntext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  <w:rPr>
          <w:b w:val="0"/>
        </w:rPr>
      </w:pPr>
    </w:p>
    <w:p w:rsidRPr="00DB279E" w:rsidR="000042C2" w:rsidP="000042C2" w:rsidRDefault="000042C2" w14:paraId="750BA5AF" w14:textId="2A0D4B0E">
      <w:pPr>
        <w:pStyle w:val="Zkladntext"/>
        <w:tabs>
          <w:tab w:val="left" w:pos="0"/>
          <w:tab w:val="right" w:leader="hyphen" w:pos="8590"/>
          <w:tab w:val="right" w:leader="hyphen" w:pos="8618"/>
        </w:tabs>
        <w:spacing w:before="0"/>
        <w:ind w:left="0" w:firstLine="0"/>
        <w:rPr>
          <w:b w:val="0"/>
        </w:rPr>
      </w:pPr>
      <w:r>
        <w:rPr>
          <w:b w:val="0"/>
        </w:rPr>
        <w:t xml:space="preserve">Poté zápis podepisuji i já a připojuji otisk kulatého úředního razítka notáře. </w:t>
      </w:r>
      <w:r>
        <w:rPr>
          <w:b w:val="0"/>
        </w:rPr>
        <w:tab/>
      </w:r>
    </w:p>
    <w:p w:rsidR="003B7BC2" w:rsidP="006D71DF" w:rsidRDefault="003B7BC2" w14:paraId="77F17637" w14:textId="77777777">
      <w:pPr>
        <w:pStyle w:val="Zkladntext"/>
        <w:spacing w:before="0" w:after="0"/>
        <w:ind w:firstLine="0"/>
        <w:rPr>
          <w:b w:val="0"/>
          <w:i/>
          <w:iCs/>
        </w:rPr>
      </w:pPr>
    </w:p>
    <w:p w:rsidR="000042C2" w:rsidP="006D71DF" w:rsidRDefault="000042C2" w14:paraId="489F7313" w14:textId="77777777">
      <w:pPr>
        <w:pStyle w:val="Zkladntext"/>
        <w:spacing w:before="0" w:after="0"/>
        <w:ind w:firstLine="0"/>
        <w:rPr>
          <w:b w:val="0"/>
          <w:i/>
          <w:iCs/>
        </w:rPr>
      </w:pPr>
    </w:p>
    <w:p w:rsidRPr="006D11C5" w:rsidR="000042C2" w:rsidP="000042C2" w:rsidRDefault="000042C2" w14:paraId="36063FA2" w14:textId="3D49CBCE">
      <w:pPr>
        <w:pStyle w:val="Zkladntext"/>
        <w:spacing w:before="0" w:after="0"/>
        <w:rPr>
          <w:b w:val="0"/>
          <w:i/>
          <w:iCs/>
        </w:rPr>
      </w:pPr>
    </w:p>
    <w:p w:rsidRPr="003F5E4C" w:rsidR="000042C2" w:rsidP="000042C2" w:rsidRDefault="000042C2" w14:paraId="28C3EBCA" w14:textId="77777777">
      <w:pPr>
        <w:pStyle w:val="Zkladntext"/>
        <w:spacing w:before="0" w:after="0"/>
        <w:rPr>
          <w:b w:val="0"/>
        </w:rPr>
      </w:pPr>
      <w:r w:rsidRPr="003F5E4C">
        <w:rPr>
          <w:b w:val="0"/>
        </w:rPr>
        <w:t>______________________________</w:t>
      </w:r>
    </w:p>
    <w:p w:rsidR="000042C2" w:rsidP="000042C2" w:rsidRDefault="0043153A" w14:paraId="7F397839" w14:textId="635830B6">
      <w:pPr>
        <w:pStyle w:val="Zkladntext"/>
        <w:spacing w:before="0" w:after="0"/>
        <w:rPr>
          <w:b w:val="0"/>
        </w:rPr>
      </w:pPr>
      <w:r>
        <w:rPr>
          <w:bCs/>
          <w:highlight w:val="yellow"/>
        </w:rPr>
        <w:t>Eva Nováková</w:t>
      </w:r>
    </w:p>
    <w:p w:rsidR="000042C2" w:rsidP="000042C2" w:rsidRDefault="000042C2" w14:paraId="5AC62CB9" w14:textId="77777777">
      <w:pPr>
        <w:spacing w:before="0" w:after="0"/>
        <w:jc w:val="center"/>
        <w:rPr>
          <w:b/>
        </w:rPr>
      </w:pPr>
    </w:p>
    <w:p w:rsidR="000042C2" w:rsidP="000042C2" w:rsidRDefault="000042C2" w14:paraId="7FAEA585" w14:textId="77777777">
      <w:pPr>
        <w:spacing w:before="0" w:after="0"/>
        <w:jc w:val="center"/>
        <w:rPr>
          <w:b/>
        </w:rPr>
      </w:pPr>
    </w:p>
    <w:p w:rsidR="000042C2" w:rsidP="000042C2" w:rsidRDefault="000042C2" w14:paraId="6A10EA3B" w14:textId="77777777">
      <w:pPr>
        <w:spacing w:before="0" w:after="0"/>
        <w:jc w:val="center"/>
        <w:rPr>
          <w:b/>
        </w:rPr>
      </w:pPr>
    </w:p>
    <w:bookmarkEnd w:id="2"/>
    <w:p w:rsidRPr="00DB279E" w:rsidR="000042C2" w:rsidP="000042C2" w:rsidRDefault="000042C2" w14:paraId="25F6D0A5" w14:textId="167DA22D">
      <w:pPr>
        <w:spacing w:before="0" w:after="0"/>
        <w:jc w:val="center"/>
        <w:rPr>
          <w:b/>
          <w:bCs/>
        </w:rPr>
      </w:pPr>
      <w:r>
        <w:rPr>
          <w:b/>
          <w:bCs/>
          <w:highlight w:val="yellow"/>
        </w:rPr>
        <w:t>Mgr. Tomáš Varoščák</w:t>
      </w:r>
    </w:p>
    <w:p w:rsidRPr="00DB279E" w:rsidR="000042C2" w:rsidP="000042C2" w:rsidRDefault="000042C2" w14:paraId="08AF2369" w14:textId="77777777">
      <w:pPr>
        <w:spacing w:before="0" w:after="0"/>
        <w:jc w:val="center"/>
        <w:rPr>
          <w:b/>
          <w:bCs/>
        </w:rPr>
      </w:pPr>
      <w:r>
        <w:rPr>
          <w:b/>
          <w:bCs/>
        </w:rPr>
        <w:t xml:space="preserve">trvalý zástupce </w:t>
      </w:r>
      <w:r>
        <w:rPr>
          <w:b/>
          <w:bCs/>
          <w:highlight w:val="yellow"/>
        </w:rPr>
        <w:t>Mgr. Karla Uhlíře</w:t>
      </w:r>
      <w:r>
        <w:rPr>
          <w:b/>
          <w:bCs/>
        </w:rPr>
        <w:t>,</w:t>
      </w:r>
    </w:p>
    <w:p w:rsidRPr="000042C2" w:rsidR="00440E8B" w:rsidP="000042C2" w:rsidRDefault="000042C2" w14:paraId="3010221E" w14:textId="6CC34C0C">
      <w:pPr>
        <w:spacing w:before="0" w:after="0"/>
        <w:jc w:val="center"/>
        <w:rPr>
          <w:b/>
          <w:bCs/>
        </w:rPr>
      </w:pPr>
      <w:r w:rsidRPr="00DB279E">
        <w:rPr>
          <w:b/>
          <w:bCs/>
        </w:rPr>
        <w:t>notáře se sídlem v</w:t>
      </w:r>
      <w:r>
        <w:rPr>
          <w:b/>
          <w:bCs/>
        </w:rPr>
        <w:t xml:space="preserve"> </w:t>
      </w:r>
      <w:r w:rsidRPr="00DB279E">
        <w:rPr>
          <w:b/>
          <w:bCs/>
        </w:rPr>
        <w:t>Praze</w:t>
      </w:r>
    </w:p>
    <w:sectPr w:rsidRPr="000042C2" w:rsidR="00440E8B">
      <w:headerReference w:type="default" r:id="rId8"/>
      <w:pgSz w:w="11906" w:h="16838"/>
      <w:pgMar w:top="1418" w:right="1304" w:bottom="1418" w:left="198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C44C0" w:rsidP="001C602F" w:rsidRDefault="007C44C0" w14:paraId="41EAA020" w14:textId="77777777">
      <w:r>
        <w:separator/>
      </w:r>
    </w:p>
  </w:endnote>
  <w:endnote w:type="continuationSeparator" w:id="0">
    <w:p w:rsidR="007C44C0" w:rsidP="001C602F" w:rsidRDefault="007C44C0" w14:paraId="68AAD469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vinion">
    <w:panose1 w:val="00000000000000000000"/>
    <w:charset w:val="02"/>
    <w:family w:val="swiss"/>
    <w:notTrueType/>
    <w:pitch w:val="variable"/>
  </w:font>
  <w:font w:name="Helvetica Neue CE Thin">
    <w:altName w:val="Courier New"/>
    <w:panose1 w:val="00000000000000000000"/>
    <w:charset w:val="EE"/>
    <w:family w:val="decorative"/>
    <w:notTrueType/>
    <w:pitch w:val="variable"/>
    <w:sig w:usb0="00000007" w:usb1="00000000" w:usb2="00000000" w:usb3="00000000" w:csb0="00000093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dist">
    <w:altName w:val="Cambria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EE"/>
    <w:family w:val="auto"/>
    <w:notTrueType/>
    <w:pitch w:val="default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C44C0" w:rsidP="001C602F" w:rsidRDefault="007C44C0" w14:paraId="393B727B" w14:textId="77777777">
      <w:r>
        <w:separator/>
      </w:r>
    </w:p>
  </w:footnote>
  <w:footnote w:type="continuationSeparator" w:id="0">
    <w:p w:rsidR="007C44C0" w:rsidP="001C602F" w:rsidRDefault="007C44C0" w14:paraId="7B74AB4E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D171D6" w:rsidR="00FA4FFD" w:rsidP="000661C5" w:rsidRDefault="00FA4FFD" w14:paraId="073BC94E" w14:textId="77777777">
    <w:pPr>
      <w:pStyle w:val="Zhlav"/>
      <w:tabs>
        <w:tab w:val="clear" w:pos="4536"/>
        <w:tab w:val="clear" w:pos="9072"/>
        <w:tab w:val="center" w:pos="4253"/>
        <w:tab w:val="right" w:pos="8617"/>
      </w:tabs>
      <w:spacing w:before="0" w:after="0"/>
      <w:jc w:val="right"/>
      <w:rPr>
        <w:b/>
      </w:rPr>
    </w:pPr>
    <w:r w:rsidRPr="00D171D6">
      <w:rPr>
        <w:b/>
      </w:rPr>
      <w:t xml:space="preserve">Strana </w:t>
    </w:r>
    <w:r w:rsidRPr="00D171D6">
      <w:rPr>
        <w:b/>
      </w:rPr>
      <w:fldChar w:fldCharType="begin"/>
    </w:r>
    <w:r w:rsidRPr="00D171D6">
      <w:rPr>
        <w:b/>
      </w:rPr>
      <w:instrText xml:space="preserve"> PAGE \* CARDTEXT \* MERGEFORMAT </w:instrText>
    </w:r>
    <w:r w:rsidRPr="00D171D6">
      <w:rPr>
        <w:b/>
      </w:rPr>
      <w:fldChar w:fldCharType="separate"/>
    </w:r>
    <w:r w:rsidRPr="00D171D6" w:rsidR="0059275C">
      <w:rPr>
        <w:b/>
        <w:noProof/>
      </w:rPr>
      <w:t>třicet čtyři</w:t>
    </w:r>
    <w:r w:rsidRPr="00D171D6">
      <w:rPr>
        <w:b/>
      </w:rPr>
      <w:fldChar w:fldCharType="end"/>
    </w:r>
  </w:p>
  <w:p w:rsidR="000661C5" w:rsidP="000661C5" w:rsidRDefault="000661C5" w14:paraId="671A2520" w14:textId="6453B44A">
    <w:pPr>
      <w:pStyle w:val="Zhlav"/>
      <w:tabs>
        <w:tab w:val="clear" w:pos="4536"/>
        <w:tab w:val="center" w:pos="4253"/>
        <w:tab w:val="right" w:pos="8617"/>
      </w:tabs>
      <w:spacing w:before="0" w:after="0"/>
      <w:jc w:val="right"/>
      <w:rPr>
        <w:b/>
      </w:rPr>
    </w:pPr>
    <w:r>
      <w:rPr>
        <w:b/>
        <w:highlight w:val="yellow"/>
      </w:rPr>
      <w:t>NZ [●]/2028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lvl w:ilvl="0">
      <w:start w:val="1"/>
      <w:numFmt w:val="decimal"/>
      <w:pStyle w:val="Nzevlnk"/>
      <w:lvlText w:val="%1"/>
      <w:lvlJc w:val="left"/>
      <w:pPr>
        <w:tabs>
          <w:tab w:val="num" w:pos="284"/>
        </w:tabs>
        <w:ind w:left="284" w:hanging="284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284"/>
        </w:tabs>
        <w:ind w:left="284" w:hanging="284"/>
      </w:pPr>
      <w:rPr>
        <w:rFonts w:cs="Times New Roman"/>
      </w:r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670C55"/>
    <w:multiLevelType w:val="multilevel"/>
    <w:tmpl w:val="040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32D0978"/>
    <w:multiLevelType w:val="hybridMultilevel"/>
    <w:tmpl w:val="F4923A0E"/>
    <w:lvl w:ilvl="0" w:tplc="9182A9AC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i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653738"/>
    <w:multiLevelType w:val="multilevel"/>
    <w:tmpl w:val="F17CAAD4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" w15:restartNumberingAfterBreak="0">
    <w:nsid w:val="076D00E7"/>
    <w:multiLevelType w:val="multilevel"/>
    <w:tmpl w:val="F1062FF4"/>
    <w:styleLink w:val="slovanodstavce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Cambria" w:hAnsi="Cambria"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1134" w:hanging="567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BBA0D0B"/>
    <w:multiLevelType w:val="multilevel"/>
    <w:tmpl w:val="225C7BAC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lowerRoman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0BE16FE5"/>
    <w:multiLevelType w:val="hybridMultilevel"/>
    <w:tmpl w:val="89A62686"/>
    <w:lvl w:ilvl="0" w:tplc="040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  <w:b/>
        <w:i/>
        <w:color w:val="000000"/>
      </w:rPr>
    </w:lvl>
    <w:lvl w:ilvl="1" w:tplc="FFFFFFFF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" w15:restartNumberingAfterBreak="0">
    <w:nsid w:val="0CD74C23"/>
    <w:multiLevelType w:val="hybridMultilevel"/>
    <w:tmpl w:val="59FEBC88"/>
    <w:lvl w:ilvl="0" w:tplc="FDC63352">
      <w:start w:val="1"/>
      <w:numFmt w:val="lowerLetter"/>
      <w:lvlText w:val="%1)"/>
      <w:lvlJc w:val="left"/>
      <w:pPr>
        <w:ind w:left="9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56" w:hanging="360"/>
      </w:pPr>
    </w:lvl>
    <w:lvl w:ilvl="2" w:tplc="0405001B" w:tentative="1">
      <w:start w:val="1"/>
      <w:numFmt w:val="lowerRoman"/>
      <w:lvlText w:val="%3."/>
      <w:lvlJc w:val="right"/>
      <w:pPr>
        <w:ind w:left="2376" w:hanging="180"/>
      </w:pPr>
    </w:lvl>
    <w:lvl w:ilvl="3" w:tplc="0405000F" w:tentative="1">
      <w:start w:val="1"/>
      <w:numFmt w:val="decimal"/>
      <w:lvlText w:val="%4."/>
      <w:lvlJc w:val="left"/>
      <w:pPr>
        <w:ind w:left="3096" w:hanging="360"/>
      </w:pPr>
    </w:lvl>
    <w:lvl w:ilvl="4" w:tplc="04050019" w:tentative="1">
      <w:start w:val="1"/>
      <w:numFmt w:val="lowerLetter"/>
      <w:lvlText w:val="%5."/>
      <w:lvlJc w:val="left"/>
      <w:pPr>
        <w:ind w:left="3816" w:hanging="360"/>
      </w:pPr>
    </w:lvl>
    <w:lvl w:ilvl="5" w:tplc="0405001B" w:tentative="1">
      <w:start w:val="1"/>
      <w:numFmt w:val="lowerRoman"/>
      <w:lvlText w:val="%6."/>
      <w:lvlJc w:val="right"/>
      <w:pPr>
        <w:ind w:left="4536" w:hanging="180"/>
      </w:pPr>
    </w:lvl>
    <w:lvl w:ilvl="6" w:tplc="0405000F" w:tentative="1">
      <w:start w:val="1"/>
      <w:numFmt w:val="decimal"/>
      <w:lvlText w:val="%7."/>
      <w:lvlJc w:val="left"/>
      <w:pPr>
        <w:ind w:left="5256" w:hanging="360"/>
      </w:pPr>
    </w:lvl>
    <w:lvl w:ilvl="7" w:tplc="04050019" w:tentative="1">
      <w:start w:val="1"/>
      <w:numFmt w:val="lowerLetter"/>
      <w:lvlText w:val="%8."/>
      <w:lvlJc w:val="left"/>
      <w:pPr>
        <w:ind w:left="5976" w:hanging="360"/>
      </w:pPr>
    </w:lvl>
    <w:lvl w:ilvl="8" w:tplc="0405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8" w15:restartNumberingAfterBreak="0">
    <w:nsid w:val="134B4BFA"/>
    <w:multiLevelType w:val="hybridMultilevel"/>
    <w:tmpl w:val="302A2DD4"/>
    <w:lvl w:ilvl="0" w:tplc="0388F1E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231D4B"/>
    <w:multiLevelType w:val="multilevel"/>
    <w:tmpl w:val="8912F520"/>
    <w:lvl w:ilvl="0">
      <w:start w:val="1"/>
      <w:numFmt w:val="decimal"/>
      <w:pStyle w:val="raf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upperLetter"/>
      <w:isLgl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0" w15:restartNumberingAfterBreak="0">
    <w:nsid w:val="1C146730"/>
    <w:multiLevelType w:val="singleLevel"/>
    <w:tmpl w:val="CBEA788C"/>
    <w:lvl w:ilvl="0">
      <w:start w:val="1"/>
      <w:numFmt w:val="upperRoman"/>
      <w:pStyle w:val="rozhodnutI"/>
      <w:lvlText w:val="%1."/>
      <w:lvlJc w:val="left"/>
      <w:pPr>
        <w:ind w:left="360" w:hanging="360"/>
      </w:pPr>
      <w:rPr>
        <w:rFonts w:ascii="Cambria" w:hAnsi="Cambria" w:hint="default"/>
        <w:b/>
        <w:i w:val="0"/>
        <w:sz w:val="22"/>
      </w:rPr>
    </w:lvl>
  </w:abstractNum>
  <w:abstractNum w:abstractNumId="11" w15:restartNumberingAfterBreak="0">
    <w:nsid w:val="1C9B21E6"/>
    <w:multiLevelType w:val="hybridMultilevel"/>
    <w:tmpl w:val="7AC2CB7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AC38FE"/>
    <w:multiLevelType w:val="multilevel"/>
    <w:tmpl w:val="D122AB8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 w:hint="default"/>
        <w:b/>
        <w:bCs/>
        <w:sz w:val="24"/>
        <w:szCs w:val="24"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 w:val="0"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 w:val="0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2C2844E0"/>
    <w:multiLevelType w:val="hybridMultilevel"/>
    <w:tmpl w:val="12F83784"/>
    <w:lvl w:ilvl="0" w:tplc="5E08D4A4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/>
        <w:i/>
        <w:color w:val="000000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4" w15:restartNumberingAfterBreak="0">
    <w:nsid w:val="2EA519DF"/>
    <w:multiLevelType w:val="multilevel"/>
    <w:tmpl w:val="C7D491E6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1134" w:hanging="567"/>
      </w:pPr>
      <w:rPr>
        <w:rFonts w:hint="default"/>
        <w:b w:val="0"/>
        <w:bCs/>
      </w:rPr>
    </w:lvl>
    <w:lvl w:ilvl="2">
      <w:start w:val="1"/>
      <w:numFmt w:val="lowerLetter"/>
      <w:lvlText w:val="%3)"/>
      <w:lvlJc w:val="left"/>
      <w:pPr>
        <w:ind w:left="1701" w:hanging="567"/>
      </w:pPr>
      <w:rPr>
        <w:rFonts w:hint="default"/>
        <w:b w:val="0"/>
        <w:bCs/>
      </w:rPr>
    </w:lvl>
    <w:lvl w:ilvl="3">
      <w:start w:val="1"/>
      <w:numFmt w:val="bullet"/>
      <w:lvlText w:val=""/>
      <w:lvlJc w:val="left"/>
      <w:pPr>
        <w:ind w:left="2268" w:hanging="567"/>
      </w:pPr>
      <w:rPr>
        <w:rFonts w:ascii="Symbol" w:hAnsi="Symbol" w:hint="default"/>
      </w:rPr>
    </w:lvl>
    <w:lvl w:ilvl="4">
      <w:start w:val="1"/>
      <w:numFmt w:val="lowerRoman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2F940734"/>
    <w:multiLevelType w:val="hybridMultilevel"/>
    <w:tmpl w:val="B01250E8"/>
    <w:lvl w:ilvl="0" w:tplc="84DA404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2180D77"/>
    <w:multiLevelType w:val="multilevel"/>
    <w:tmpl w:val="5BBA71AE"/>
    <w:lvl w:ilvl="0">
      <w:start w:val="19"/>
      <w:numFmt w:val="decimal"/>
      <w:lvlText w:val="%1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1">
      <w:start w:val="5"/>
      <w:numFmt w:val="decimal"/>
      <w:lvlText w:val="%1.%2"/>
      <w:lvlJc w:val="left"/>
      <w:pPr>
        <w:ind w:left="390" w:hanging="39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17" w15:restartNumberingAfterBreak="0">
    <w:nsid w:val="366B6BAF"/>
    <w:multiLevelType w:val="hybridMultilevel"/>
    <w:tmpl w:val="A4E8E6FA"/>
    <w:lvl w:ilvl="0" w:tplc="C2F48514">
      <w:start w:val="1"/>
      <w:numFmt w:val="lowerLetter"/>
      <w:lvlText w:val="%1)"/>
      <w:lvlJc w:val="left"/>
      <w:pPr>
        <w:ind w:left="720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DC7379"/>
    <w:multiLevelType w:val="hybridMultilevel"/>
    <w:tmpl w:val="1D9C35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767D63"/>
    <w:multiLevelType w:val="multilevel"/>
    <w:tmpl w:val="DA5A54EA"/>
    <w:styleLink w:val="slovanseznam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ascii="Cambria" w:hAnsi="Cambria" w:hint="default"/>
        <w:sz w:val="22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45603279"/>
    <w:multiLevelType w:val="hybridMultilevel"/>
    <w:tmpl w:val="F46A47F8"/>
    <w:lvl w:ilvl="0" w:tplc="4052F53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5D52EF3"/>
    <w:multiLevelType w:val="hybridMultilevel"/>
    <w:tmpl w:val="A686FDE6"/>
    <w:lvl w:ilvl="0" w:tplc="04050001">
      <w:start w:val="1"/>
      <w:numFmt w:val="bullet"/>
      <w:lvlText w:val=""/>
      <w:lvlJc w:val="left"/>
      <w:pPr>
        <w:ind w:left="242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314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86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58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30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02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74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46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181" w:hanging="360"/>
      </w:pPr>
      <w:rPr>
        <w:rFonts w:ascii="Wingdings" w:hAnsi="Wingdings" w:hint="default"/>
      </w:rPr>
    </w:lvl>
  </w:abstractNum>
  <w:abstractNum w:abstractNumId="22" w15:restartNumberingAfterBreak="0">
    <w:nsid w:val="4A015670"/>
    <w:multiLevelType w:val="hybridMultilevel"/>
    <w:tmpl w:val="11EE3248"/>
    <w:lvl w:ilvl="0" w:tplc="95683C5C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3" w15:restartNumberingAfterBreak="0">
    <w:nsid w:val="4E4B4E3E"/>
    <w:multiLevelType w:val="multilevel"/>
    <w:tmpl w:val="3B90501C"/>
    <w:name w:val="KSBHead"/>
    <w:lvl w:ilvl="0">
      <w:start w:val="1"/>
      <w:numFmt w:val="decimal"/>
      <w:pStyle w:val="KSBH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KSBH2"/>
      <w:lvlText w:val="%1.%2"/>
      <w:lvlJc w:val="left"/>
      <w:pPr>
        <w:tabs>
          <w:tab w:val="num" w:pos="720"/>
        </w:tabs>
        <w:ind w:left="720" w:hanging="720"/>
      </w:pPr>
    </w:lvl>
    <w:lvl w:ilvl="2">
      <w:start w:val="1"/>
      <w:numFmt w:val="lowerLetter"/>
      <w:pStyle w:val="KSBH3"/>
      <w:lvlText w:val="(%3)"/>
      <w:lvlJc w:val="left"/>
      <w:pPr>
        <w:tabs>
          <w:tab w:val="num" w:pos="1440"/>
        </w:tabs>
        <w:ind w:left="1440" w:hanging="720"/>
      </w:pPr>
    </w:lvl>
    <w:lvl w:ilvl="3">
      <w:start w:val="1"/>
      <w:numFmt w:val="lowerRoman"/>
      <w:pStyle w:val="KSBH4"/>
      <w:lvlText w:val="(%4)"/>
      <w:lvlJc w:val="left"/>
      <w:pPr>
        <w:tabs>
          <w:tab w:val="num" w:pos="2520"/>
        </w:tabs>
        <w:ind w:left="2520" w:hanging="720"/>
      </w:pPr>
    </w:lvl>
    <w:lvl w:ilvl="4">
      <w:start w:val="1"/>
      <w:numFmt w:val="upperLetter"/>
      <w:pStyle w:val="KSBH5"/>
      <w:lvlText w:val="(%5)"/>
      <w:lvlJc w:val="left"/>
      <w:pPr>
        <w:tabs>
          <w:tab w:val="num" w:pos="2880"/>
        </w:tabs>
        <w:ind w:left="2880" w:hanging="720"/>
      </w:pPr>
    </w:lvl>
    <w:lvl w:ilvl="5">
      <w:start w:val="1"/>
      <w:numFmt w:val="upperRoman"/>
      <w:pStyle w:val="KSBH6"/>
      <w:lvlText w:val="(%6)"/>
      <w:lvlJc w:val="left"/>
      <w:pPr>
        <w:tabs>
          <w:tab w:val="num" w:pos="3600"/>
        </w:tabs>
        <w:ind w:left="3600" w:hanging="72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4" w15:restartNumberingAfterBreak="0">
    <w:nsid w:val="54E9367E"/>
    <w:multiLevelType w:val="hybridMultilevel"/>
    <w:tmpl w:val="82A6BAB0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6B3DEE"/>
    <w:multiLevelType w:val="multilevel"/>
    <w:tmpl w:val="526084BE"/>
    <w:lvl w:ilvl="0">
      <w:start w:val="1"/>
      <w:numFmt w:val="decimal"/>
      <w:pStyle w:val="Style5"/>
      <w:lvlText w:val="%1"/>
      <w:lvlJc w:val="right"/>
      <w:pPr>
        <w:ind w:left="-1658" w:firstLine="1800"/>
      </w:pPr>
      <w:rPr>
        <w:rFonts w:hint="default"/>
        <w:b/>
        <w:u w:val="none"/>
      </w:rPr>
    </w:lvl>
    <w:lvl w:ilvl="1">
      <w:start w:val="1"/>
      <w:numFmt w:val="decimal"/>
      <w:pStyle w:val="Style2"/>
      <w:lvlText w:val="%1.%2"/>
      <w:lvlJc w:val="right"/>
      <w:pPr>
        <w:ind w:left="-6338" w:firstLine="3960"/>
      </w:pPr>
      <w:rPr>
        <w:rFonts w:hint="default"/>
        <w:b w:val="0"/>
        <w:color w:val="auto"/>
        <w:u w:val="none"/>
      </w:rPr>
    </w:lvl>
    <w:lvl w:ilvl="2">
      <w:start w:val="1"/>
      <w:numFmt w:val="lowerLetter"/>
      <w:pStyle w:val="Style3"/>
      <w:lvlText w:val="(%3)"/>
      <w:lvlJc w:val="left"/>
      <w:pPr>
        <w:ind w:left="-218" w:firstLine="6120"/>
      </w:pPr>
      <w:rPr>
        <w:rFonts w:hint="default"/>
        <w:b w:val="0"/>
        <w:color w:val="auto"/>
        <w:u w:val="none"/>
      </w:rPr>
    </w:lvl>
    <w:lvl w:ilvl="3">
      <w:start w:val="1"/>
      <w:numFmt w:val="lowerRoman"/>
      <w:lvlText w:val="%4."/>
      <w:lvlJc w:val="right"/>
      <w:pPr>
        <w:ind w:left="502" w:firstLine="8280"/>
      </w:pPr>
      <w:rPr>
        <w:rFonts w:hint="default"/>
        <w:u w:val="none"/>
      </w:rPr>
    </w:lvl>
    <w:lvl w:ilvl="4">
      <w:start w:val="1"/>
      <w:numFmt w:val="decimal"/>
      <w:lvlText w:val="%1.%2.%3.%4.%5."/>
      <w:lvlJc w:val="right"/>
      <w:pPr>
        <w:ind w:left="1222" w:firstLine="10440"/>
      </w:pPr>
      <w:rPr>
        <w:rFonts w:hint="default"/>
        <w:u w:val="none"/>
      </w:rPr>
    </w:lvl>
    <w:lvl w:ilvl="5">
      <w:start w:val="1"/>
      <w:numFmt w:val="decimal"/>
      <w:lvlText w:val="%1.%2.%3.%4.%5.%6."/>
      <w:lvlJc w:val="right"/>
      <w:pPr>
        <w:ind w:left="1942" w:firstLine="12600"/>
      </w:pPr>
      <w:rPr>
        <w:rFonts w:hint="default"/>
        <w:u w:val="none"/>
      </w:rPr>
    </w:lvl>
    <w:lvl w:ilvl="6">
      <w:start w:val="1"/>
      <w:numFmt w:val="decimal"/>
      <w:lvlText w:val="%1.%2.%3.%4.%5.%6.%7."/>
      <w:lvlJc w:val="right"/>
      <w:pPr>
        <w:ind w:left="2662" w:firstLine="14760"/>
      </w:pPr>
      <w:rPr>
        <w:rFonts w:hint="default"/>
        <w:u w:val="none"/>
      </w:rPr>
    </w:lvl>
    <w:lvl w:ilvl="7">
      <w:start w:val="1"/>
      <w:numFmt w:val="decimal"/>
      <w:lvlText w:val="%1.%2.%3.%4.%5.%6.%7.%8."/>
      <w:lvlJc w:val="right"/>
      <w:pPr>
        <w:ind w:left="3382" w:firstLine="16920"/>
      </w:pPr>
      <w:rPr>
        <w:rFonts w:hint="default"/>
        <w:u w:val="none"/>
      </w:rPr>
    </w:lvl>
    <w:lvl w:ilvl="8">
      <w:start w:val="1"/>
      <w:numFmt w:val="decimal"/>
      <w:lvlText w:val="%1.%2.%3.%4.%5.%6.%7.%8.%9."/>
      <w:lvlJc w:val="right"/>
      <w:pPr>
        <w:ind w:left="4102" w:firstLine="19080"/>
      </w:pPr>
      <w:rPr>
        <w:rFonts w:hint="default"/>
        <w:u w:val="none"/>
      </w:rPr>
    </w:lvl>
  </w:abstractNum>
  <w:abstractNum w:abstractNumId="26" w15:restartNumberingAfterBreak="0">
    <w:nsid w:val="601C5229"/>
    <w:multiLevelType w:val="multilevel"/>
    <w:tmpl w:val="8D06C6F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371" w:hanging="432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1224" w:hanging="504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62830D10"/>
    <w:multiLevelType w:val="multilevel"/>
    <w:tmpl w:val="8604AE3C"/>
    <w:name w:val="AOA"/>
    <w:lvl w:ilvl="0">
      <w:start w:val="1"/>
      <w:numFmt w:val="upperLetter"/>
      <w:pStyle w:val="AOA"/>
      <w:lvlText w:val="(%1)"/>
      <w:lvlJc w:val="left"/>
      <w:pPr>
        <w:tabs>
          <w:tab w:val="num" w:pos="720"/>
        </w:tabs>
        <w:ind w:left="720" w:hanging="720"/>
      </w:pPr>
    </w:lvl>
    <w:lvl w:ilvl="1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2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3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4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5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6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7">
      <w:start w:val="1"/>
      <w:numFmt w:val="none"/>
      <w:lvlRestart w:val="0"/>
      <w:suff w:val="nothing"/>
      <w:lvlText w:val=""/>
      <w:lvlJc w:val="left"/>
      <w:pPr>
        <w:ind w:left="0" w:firstLine="0"/>
      </w:pPr>
    </w:lvl>
    <w:lvl w:ilvl="8">
      <w:start w:val="1"/>
      <w:numFmt w:val="none"/>
      <w:lvlRestart w:val="0"/>
      <w:suff w:val="nothing"/>
      <w:lvlText w:val=""/>
      <w:lvlJc w:val="left"/>
      <w:pPr>
        <w:ind w:left="0" w:firstLine="0"/>
      </w:pPr>
    </w:lvl>
  </w:abstractNum>
  <w:abstractNum w:abstractNumId="28" w15:restartNumberingAfterBreak="0">
    <w:nsid w:val="6B6A7D93"/>
    <w:multiLevelType w:val="hybridMultilevel"/>
    <w:tmpl w:val="7DE8C766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261433"/>
    <w:multiLevelType w:val="hybridMultilevel"/>
    <w:tmpl w:val="471AFC46"/>
    <w:lvl w:ilvl="0" w:tplc="B39AC4C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/>
        <w:i w:val="0"/>
      </w:rPr>
    </w:lvl>
    <w:lvl w:ilvl="1" w:tplc="5262E6A4">
      <w:start w:val="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79442B3"/>
    <w:multiLevelType w:val="hybridMultilevel"/>
    <w:tmpl w:val="3DF8DB4A"/>
    <w:lvl w:ilvl="0" w:tplc="04050001">
      <w:start w:val="1"/>
      <w:numFmt w:val="bullet"/>
      <w:lvlText w:val=""/>
      <w:lvlJc w:val="left"/>
      <w:pPr>
        <w:ind w:left="2564" w:hanging="360"/>
      </w:pPr>
      <w:rPr>
        <w:rFonts w:ascii="Symbol" w:hAnsi="Symbol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32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40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7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54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61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8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6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8324" w:hanging="360"/>
      </w:pPr>
      <w:rPr>
        <w:rFonts w:ascii="Wingdings" w:hAnsi="Wingdings" w:hint="default"/>
      </w:rPr>
    </w:lvl>
  </w:abstractNum>
  <w:abstractNum w:abstractNumId="31" w15:restartNumberingAfterBreak="0">
    <w:nsid w:val="77E00EE8"/>
    <w:multiLevelType w:val="hybridMultilevel"/>
    <w:tmpl w:val="1D9C35E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DE91A3C"/>
    <w:multiLevelType w:val="hybridMultilevel"/>
    <w:tmpl w:val="D4F08648"/>
    <w:lvl w:ilvl="0" w:tplc="9760D842">
      <w:start w:val="1"/>
      <w:numFmt w:val="lowerRoman"/>
      <w:lvlText w:val="%1."/>
      <w:lvlJc w:val="left"/>
      <w:pPr>
        <w:ind w:left="1287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3" w15:restartNumberingAfterBreak="0">
    <w:nsid w:val="7FF0603E"/>
    <w:multiLevelType w:val="multilevel"/>
    <w:tmpl w:val="276E0880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 w:val="0"/>
        <w:sz w:val="20"/>
      </w:rPr>
    </w:lvl>
    <w:lvl w:ilvl="2">
      <w:start w:val="1"/>
      <w:numFmt w:val="lowerLetter"/>
      <w:lvlText w:val="%3)"/>
      <w:lvlJc w:val="left"/>
      <w:pPr>
        <w:ind w:left="720" w:hanging="720"/>
      </w:pPr>
      <w:rPr>
        <w:rFonts w:hint="default"/>
        <w:b w:val="0"/>
        <w:bCs w:val="0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 w16cid:durableId="1657303069">
    <w:abstractNumId w:val="0"/>
  </w:num>
  <w:num w:numId="2" w16cid:durableId="1371950846">
    <w:abstractNumId w:val="25"/>
  </w:num>
  <w:num w:numId="3" w16cid:durableId="670714936">
    <w:abstractNumId w:val="4"/>
  </w:num>
  <w:num w:numId="4" w16cid:durableId="253049527">
    <w:abstractNumId w:val="19"/>
  </w:num>
  <w:num w:numId="5" w16cid:durableId="1148934088">
    <w:abstractNumId w:val="10"/>
  </w:num>
  <w:num w:numId="6" w16cid:durableId="351609462">
    <w:abstractNumId w:val="9"/>
  </w:num>
  <w:num w:numId="7" w16cid:durableId="1763602389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114011646">
    <w:abstractNumId w:val="27"/>
  </w:num>
  <w:num w:numId="9" w16cid:durableId="372997914">
    <w:abstractNumId w:val="13"/>
  </w:num>
  <w:num w:numId="10" w16cid:durableId="1460101947">
    <w:abstractNumId w:val="5"/>
  </w:num>
  <w:num w:numId="11" w16cid:durableId="559635871">
    <w:abstractNumId w:val="17"/>
  </w:num>
  <w:num w:numId="12" w16cid:durableId="2142729660">
    <w:abstractNumId w:val="18"/>
  </w:num>
  <w:num w:numId="13" w16cid:durableId="1370688258">
    <w:abstractNumId w:val="31"/>
  </w:num>
  <w:num w:numId="14" w16cid:durableId="84688927">
    <w:abstractNumId w:val="11"/>
  </w:num>
  <w:num w:numId="15" w16cid:durableId="2018998266">
    <w:abstractNumId w:val="8"/>
  </w:num>
  <w:num w:numId="16" w16cid:durableId="1009482242">
    <w:abstractNumId w:val="7"/>
  </w:num>
  <w:num w:numId="17" w16cid:durableId="1513640626">
    <w:abstractNumId w:val="30"/>
  </w:num>
  <w:num w:numId="18" w16cid:durableId="677540348">
    <w:abstractNumId w:val="14"/>
  </w:num>
  <w:num w:numId="19" w16cid:durableId="515121885">
    <w:abstractNumId w:val="15"/>
  </w:num>
  <w:num w:numId="20" w16cid:durableId="1372068279">
    <w:abstractNumId w:val="24"/>
  </w:num>
  <w:num w:numId="21" w16cid:durableId="1027413518">
    <w:abstractNumId w:val="32"/>
  </w:num>
  <w:num w:numId="22" w16cid:durableId="1988510375">
    <w:abstractNumId w:val="6"/>
  </w:num>
  <w:num w:numId="23" w16cid:durableId="1045060121">
    <w:abstractNumId w:val="26"/>
  </w:num>
  <w:num w:numId="24" w16cid:durableId="1392076961">
    <w:abstractNumId w:val="1"/>
  </w:num>
  <w:num w:numId="25" w16cid:durableId="127941021">
    <w:abstractNumId w:val="3"/>
  </w:num>
  <w:num w:numId="26" w16cid:durableId="902568687">
    <w:abstractNumId w:val="16"/>
    <w:lvlOverride w:ilvl="0">
      <w:startOverride w:val="19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910964988">
    <w:abstractNumId w:val="12"/>
  </w:num>
  <w:num w:numId="28" w16cid:durableId="2016035081">
    <w:abstractNumId w:val="2"/>
  </w:num>
  <w:num w:numId="29" w16cid:durableId="893811898">
    <w:abstractNumId w:val="21"/>
  </w:num>
  <w:num w:numId="30" w16cid:durableId="420222878">
    <w:abstractNumId w:val="33"/>
  </w:num>
  <w:num w:numId="31" w16cid:durableId="905843381">
    <w:abstractNumId w:val="29"/>
    <w:lvlOverride w:ilvl="0">
      <w:startOverride w:val="1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2134251694">
    <w:abstractNumId w:val="22"/>
  </w:num>
  <w:num w:numId="33" w16cid:durableId="1841507819">
    <w:abstractNumId w:val="20"/>
  </w:num>
  <w:num w:numId="34" w16cid:durableId="1928995062">
    <w:abstractNumId w:val="28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77AD"/>
    <w:rsid w:val="00000A6D"/>
    <w:rsid w:val="00003FA9"/>
    <w:rsid w:val="000042C2"/>
    <w:rsid w:val="00004A0E"/>
    <w:rsid w:val="00007231"/>
    <w:rsid w:val="000137F1"/>
    <w:rsid w:val="00013F5B"/>
    <w:rsid w:val="0001626D"/>
    <w:rsid w:val="00020EC3"/>
    <w:rsid w:val="00021263"/>
    <w:rsid w:val="00025D1B"/>
    <w:rsid w:val="00025F61"/>
    <w:rsid w:val="00027A9D"/>
    <w:rsid w:val="00027FB6"/>
    <w:rsid w:val="00030A62"/>
    <w:rsid w:val="00030C47"/>
    <w:rsid w:val="0003180D"/>
    <w:rsid w:val="00031CAE"/>
    <w:rsid w:val="0003330C"/>
    <w:rsid w:val="00033460"/>
    <w:rsid w:val="00034A6F"/>
    <w:rsid w:val="00034B9E"/>
    <w:rsid w:val="000355BF"/>
    <w:rsid w:val="0003663D"/>
    <w:rsid w:val="00036BC3"/>
    <w:rsid w:val="00040350"/>
    <w:rsid w:val="00044623"/>
    <w:rsid w:val="000454B1"/>
    <w:rsid w:val="00052B87"/>
    <w:rsid w:val="000538C9"/>
    <w:rsid w:val="00055274"/>
    <w:rsid w:val="00056965"/>
    <w:rsid w:val="00062271"/>
    <w:rsid w:val="000630A3"/>
    <w:rsid w:val="00064988"/>
    <w:rsid w:val="00065705"/>
    <w:rsid w:val="000661C5"/>
    <w:rsid w:val="00066E4E"/>
    <w:rsid w:val="00067C3F"/>
    <w:rsid w:val="00070F59"/>
    <w:rsid w:val="000722FD"/>
    <w:rsid w:val="00073DD3"/>
    <w:rsid w:val="00075A7B"/>
    <w:rsid w:val="00075B62"/>
    <w:rsid w:val="00075BCD"/>
    <w:rsid w:val="0008019D"/>
    <w:rsid w:val="00080759"/>
    <w:rsid w:val="000817CF"/>
    <w:rsid w:val="00082CE1"/>
    <w:rsid w:val="000839A6"/>
    <w:rsid w:val="00083A89"/>
    <w:rsid w:val="000901B7"/>
    <w:rsid w:val="000905E1"/>
    <w:rsid w:val="00091790"/>
    <w:rsid w:val="000959D5"/>
    <w:rsid w:val="000965D0"/>
    <w:rsid w:val="000A0BF1"/>
    <w:rsid w:val="000A0DC0"/>
    <w:rsid w:val="000A36C2"/>
    <w:rsid w:val="000A4514"/>
    <w:rsid w:val="000A5099"/>
    <w:rsid w:val="000A67CF"/>
    <w:rsid w:val="000B02FE"/>
    <w:rsid w:val="000B1C62"/>
    <w:rsid w:val="000B33DB"/>
    <w:rsid w:val="000B4EB6"/>
    <w:rsid w:val="000B7B96"/>
    <w:rsid w:val="000C26E6"/>
    <w:rsid w:val="000C348B"/>
    <w:rsid w:val="000D0160"/>
    <w:rsid w:val="000D385D"/>
    <w:rsid w:val="000D3C68"/>
    <w:rsid w:val="000E0EC8"/>
    <w:rsid w:val="000E1503"/>
    <w:rsid w:val="000E255A"/>
    <w:rsid w:val="000E287D"/>
    <w:rsid w:val="000E29D9"/>
    <w:rsid w:val="000E363E"/>
    <w:rsid w:val="000E3D45"/>
    <w:rsid w:val="000E3F6F"/>
    <w:rsid w:val="000E429A"/>
    <w:rsid w:val="000E53A8"/>
    <w:rsid w:val="000E6D8F"/>
    <w:rsid w:val="000E6F71"/>
    <w:rsid w:val="000F1895"/>
    <w:rsid w:val="000F20A4"/>
    <w:rsid w:val="000F45D2"/>
    <w:rsid w:val="000F6FBD"/>
    <w:rsid w:val="000F7825"/>
    <w:rsid w:val="0010155B"/>
    <w:rsid w:val="00101F49"/>
    <w:rsid w:val="001043E6"/>
    <w:rsid w:val="001079A1"/>
    <w:rsid w:val="00110601"/>
    <w:rsid w:val="00110E8C"/>
    <w:rsid w:val="00112A16"/>
    <w:rsid w:val="001135C7"/>
    <w:rsid w:val="001135FB"/>
    <w:rsid w:val="001138F7"/>
    <w:rsid w:val="001157DA"/>
    <w:rsid w:val="00116180"/>
    <w:rsid w:val="001168B1"/>
    <w:rsid w:val="00117806"/>
    <w:rsid w:val="001213CC"/>
    <w:rsid w:val="00124CB4"/>
    <w:rsid w:val="001250AB"/>
    <w:rsid w:val="001260A4"/>
    <w:rsid w:val="00130AB2"/>
    <w:rsid w:val="0013365A"/>
    <w:rsid w:val="00133C69"/>
    <w:rsid w:val="00134D89"/>
    <w:rsid w:val="001451C4"/>
    <w:rsid w:val="001456C0"/>
    <w:rsid w:val="001459C8"/>
    <w:rsid w:val="00146A67"/>
    <w:rsid w:val="0015027B"/>
    <w:rsid w:val="001515E8"/>
    <w:rsid w:val="001563E3"/>
    <w:rsid w:val="00157FE8"/>
    <w:rsid w:val="0016167F"/>
    <w:rsid w:val="00162479"/>
    <w:rsid w:val="001624B3"/>
    <w:rsid w:val="00164A63"/>
    <w:rsid w:val="00170A19"/>
    <w:rsid w:val="001718DD"/>
    <w:rsid w:val="0017564C"/>
    <w:rsid w:val="0017585E"/>
    <w:rsid w:val="0017697C"/>
    <w:rsid w:val="00176EB9"/>
    <w:rsid w:val="00182FF4"/>
    <w:rsid w:val="001831EB"/>
    <w:rsid w:val="00187B3E"/>
    <w:rsid w:val="00191E80"/>
    <w:rsid w:val="00193A3B"/>
    <w:rsid w:val="00193EC2"/>
    <w:rsid w:val="00193F8E"/>
    <w:rsid w:val="001946C5"/>
    <w:rsid w:val="0019494E"/>
    <w:rsid w:val="00194BC7"/>
    <w:rsid w:val="00194D09"/>
    <w:rsid w:val="001950D8"/>
    <w:rsid w:val="001A048F"/>
    <w:rsid w:val="001A25BF"/>
    <w:rsid w:val="001A399B"/>
    <w:rsid w:val="001A7E37"/>
    <w:rsid w:val="001B0518"/>
    <w:rsid w:val="001B1E46"/>
    <w:rsid w:val="001B385E"/>
    <w:rsid w:val="001B4306"/>
    <w:rsid w:val="001B7433"/>
    <w:rsid w:val="001B7C99"/>
    <w:rsid w:val="001C0496"/>
    <w:rsid w:val="001C0ECE"/>
    <w:rsid w:val="001C3F70"/>
    <w:rsid w:val="001C41C2"/>
    <w:rsid w:val="001C44ED"/>
    <w:rsid w:val="001C457E"/>
    <w:rsid w:val="001C5C04"/>
    <w:rsid w:val="001C602F"/>
    <w:rsid w:val="001D12B4"/>
    <w:rsid w:val="001D355E"/>
    <w:rsid w:val="001D56C8"/>
    <w:rsid w:val="001D658C"/>
    <w:rsid w:val="001D7F25"/>
    <w:rsid w:val="001E304B"/>
    <w:rsid w:val="001E5192"/>
    <w:rsid w:val="001E6395"/>
    <w:rsid w:val="001E63A0"/>
    <w:rsid w:val="001F04BD"/>
    <w:rsid w:val="001F1C69"/>
    <w:rsid w:val="001F2CE2"/>
    <w:rsid w:val="001F3290"/>
    <w:rsid w:val="001F4731"/>
    <w:rsid w:val="00200055"/>
    <w:rsid w:val="00201E54"/>
    <w:rsid w:val="002037D3"/>
    <w:rsid w:val="0021028C"/>
    <w:rsid w:val="002141D0"/>
    <w:rsid w:val="00214538"/>
    <w:rsid w:val="0021523A"/>
    <w:rsid w:val="00216F2F"/>
    <w:rsid w:val="00217327"/>
    <w:rsid w:val="002178DC"/>
    <w:rsid w:val="002215D5"/>
    <w:rsid w:val="0022162A"/>
    <w:rsid w:val="0022234B"/>
    <w:rsid w:val="0022747F"/>
    <w:rsid w:val="002310A6"/>
    <w:rsid w:val="0023148D"/>
    <w:rsid w:val="00231927"/>
    <w:rsid w:val="00231982"/>
    <w:rsid w:val="002322D2"/>
    <w:rsid w:val="00232838"/>
    <w:rsid w:val="00233687"/>
    <w:rsid w:val="00235DB6"/>
    <w:rsid w:val="00236B9D"/>
    <w:rsid w:val="00240B15"/>
    <w:rsid w:val="002412B1"/>
    <w:rsid w:val="002425FA"/>
    <w:rsid w:val="00242A9E"/>
    <w:rsid w:val="00242ACF"/>
    <w:rsid w:val="002442E5"/>
    <w:rsid w:val="00245CC1"/>
    <w:rsid w:val="00245F2B"/>
    <w:rsid w:val="002462F3"/>
    <w:rsid w:val="00247747"/>
    <w:rsid w:val="00251DDA"/>
    <w:rsid w:val="00252940"/>
    <w:rsid w:val="00256AA1"/>
    <w:rsid w:val="00257C68"/>
    <w:rsid w:val="002607AD"/>
    <w:rsid w:val="0026243D"/>
    <w:rsid w:val="00262B22"/>
    <w:rsid w:val="00264188"/>
    <w:rsid w:val="00264BE2"/>
    <w:rsid w:val="00267352"/>
    <w:rsid w:val="0027123E"/>
    <w:rsid w:val="00272F84"/>
    <w:rsid w:val="00273171"/>
    <w:rsid w:val="00273BE5"/>
    <w:rsid w:val="00273E9D"/>
    <w:rsid w:val="00276395"/>
    <w:rsid w:val="00276E7B"/>
    <w:rsid w:val="0027768E"/>
    <w:rsid w:val="00277FAE"/>
    <w:rsid w:val="0028075C"/>
    <w:rsid w:val="00281042"/>
    <w:rsid w:val="00281E3B"/>
    <w:rsid w:val="00281F4F"/>
    <w:rsid w:val="002828AB"/>
    <w:rsid w:val="002833A0"/>
    <w:rsid w:val="00285617"/>
    <w:rsid w:val="00285D11"/>
    <w:rsid w:val="00287B32"/>
    <w:rsid w:val="00291418"/>
    <w:rsid w:val="002919BD"/>
    <w:rsid w:val="0029365B"/>
    <w:rsid w:val="00293C03"/>
    <w:rsid w:val="00294AC5"/>
    <w:rsid w:val="0029570C"/>
    <w:rsid w:val="00295897"/>
    <w:rsid w:val="00296091"/>
    <w:rsid w:val="002A1DA2"/>
    <w:rsid w:val="002A2114"/>
    <w:rsid w:val="002A4252"/>
    <w:rsid w:val="002A47C3"/>
    <w:rsid w:val="002A5321"/>
    <w:rsid w:val="002A64B7"/>
    <w:rsid w:val="002A7095"/>
    <w:rsid w:val="002A781F"/>
    <w:rsid w:val="002A7D57"/>
    <w:rsid w:val="002A7EFA"/>
    <w:rsid w:val="002B2AEA"/>
    <w:rsid w:val="002B369A"/>
    <w:rsid w:val="002B48E0"/>
    <w:rsid w:val="002B5438"/>
    <w:rsid w:val="002B54CB"/>
    <w:rsid w:val="002B6A96"/>
    <w:rsid w:val="002B6C27"/>
    <w:rsid w:val="002C07C8"/>
    <w:rsid w:val="002C28D4"/>
    <w:rsid w:val="002C3F12"/>
    <w:rsid w:val="002C5E36"/>
    <w:rsid w:val="002C6B3D"/>
    <w:rsid w:val="002C7507"/>
    <w:rsid w:val="002D00B5"/>
    <w:rsid w:val="002D1C7D"/>
    <w:rsid w:val="002D3863"/>
    <w:rsid w:val="002D5485"/>
    <w:rsid w:val="002D627B"/>
    <w:rsid w:val="002D7486"/>
    <w:rsid w:val="002D77C8"/>
    <w:rsid w:val="002E008D"/>
    <w:rsid w:val="002E1C32"/>
    <w:rsid w:val="002E1CDA"/>
    <w:rsid w:val="002E1E03"/>
    <w:rsid w:val="002E491D"/>
    <w:rsid w:val="002E4A14"/>
    <w:rsid w:val="002E6832"/>
    <w:rsid w:val="002F0368"/>
    <w:rsid w:val="002F119C"/>
    <w:rsid w:val="002F122B"/>
    <w:rsid w:val="002F2794"/>
    <w:rsid w:val="002F4637"/>
    <w:rsid w:val="002F5EAF"/>
    <w:rsid w:val="002F702B"/>
    <w:rsid w:val="003022AF"/>
    <w:rsid w:val="0030323A"/>
    <w:rsid w:val="00305380"/>
    <w:rsid w:val="003059C5"/>
    <w:rsid w:val="00305BDC"/>
    <w:rsid w:val="003067FB"/>
    <w:rsid w:val="0031031C"/>
    <w:rsid w:val="00313AE0"/>
    <w:rsid w:val="003151B3"/>
    <w:rsid w:val="00315A81"/>
    <w:rsid w:val="0032103B"/>
    <w:rsid w:val="00322A80"/>
    <w:rsid w:val="00324FF8"/>
    <w:rsid w:val="00325CBD"/>
    <w:rsid w:val="00325D6C"/>
    <w:rsid w:val="00326777"/>
    <w:rsid w:val="00327F6F"/>
    <w:rsid w:val="00330AE4"/>
    <w:rsid w:val="00330CFE"/>
    <w:rsid w:val="00332D23"/>
    <w:rsid w:val="0033419E"/>
    <w:rsid w:val="003356D6"/>
    <w:rsid w:val="00337197"/>
    <w:rsid w:val="0034026D"/>
    <w:rsid w:val="00341522"/>
    <w:rsid w:val="0034267C"/>
    <w:rsid w:val="003476E3"/>
    <w:rsid w:val="00350D9B"/>
    <w:rsid w:val="003532B6"/>
    <w:rsid w:val="0035444D"/>
    <w:rsid w:val="00354E7B"/>
    <w:rsid w:val="003565A3"/>
    <w:rsid w:val="00356E00"/>
    <w:rsid w:val="00357D84"/>
    <w:rsid w:val="0036013F"/>
    <w:rsid w:val="0036087C"/>
    <w:rsid w:val="00361A44"/>
    <w:rsid w:val="00363A27"/>
    <w:rsid w:val="00364473"/>
    <w:rsid w:val="003659EB"/>
    <w:rsid w:val="0036696A"/>
    <w:rsid w:val="00366B1E"/>
    <w:rsid w:val="00367189"/>
    <w:rsid w:val="00370453"/>
    <w:rsid w:val="00376F4C"/>
    <w:rsid w:val="00380A50"/>
    <w:rsid w:val="00383BA9"/>
    <w:rsid w:val="003849F8"/>
    <w:rsid w:val="003858AF"/>
    <w:rsid w:val="00387193"/>
    <w:rsid w:val="0038735F"/>
    <w:rsid w:val="003877D0"/>
    <w:rsid w:val="00387883"/>
    <w:rsid w:val="00387E4F"/>
    <w:rsid w:val="00391251"/>
    <w:rsid w:val="00391445"/>
    <w:rsid w:val="00391F56"/>
    <w:rsid w:val="0039294B"/>
    <w:rsid w:val="00394C2D"/>
    <w:rsid w:val="003964BD"/>
    <w:rsid w:val="00396D2E"/>
    <w:rsid w:val="00397170"/>
    <w:rsid w:val="003A1571"/>
    <w:rsid w:val="003A2364"/>
    <w:rsid w:val="003A39F5"/>
    <w:rsid w:val="003A49B9"/>
    <w:rsid w:val="003A6CB2"/>
    <w:rsid w:val="003B0BBD"/>
    <w:rsid w:val="003B0F98"/>
    <w:rsid w:val="003B2D37"/>
    <w:rsid w:val="003B2E70"/>
    <w:rsid w:val="003B4C6C"/>
    <w:rsid w:val="003B7BC2"/>
    <w:rsid w:val="003B7C8F"/>
    <w:rsid w:val="003C0722"/>
    <w:rsid w:val="003C153F"/>
    <w:rsid w:val="003C39F2"/>
    <w:rsid w:val="003C5A0E"/>
    <w:rsid w:val="003C5BA8"/>
    <w:rsid w:val="003C6607"/>
    <w:rsid w:val="003C7099"/>
    <w:rsid w:val="003C7BF1"/>
    <w:rsid w:val="003C7D38"/>
    <w:rsid w:val="003D07C6"/>
    <w:rsid w:val="003D0A25"/>
    <w:rsid w:val="003D24CA"/>
    <w:rsid w:val="003D4EE9"/>
    <w:rsid w:val="003E0964"/>
    <w:rsid w:val="003E0A3F"/>
    <w:rsid w:val="003E4475"/>
    <w:rsid w:val="003E593F"/>
    <w:rsid w:val="003E6AA1"/>
    <w:rsid w:val="003F1B02"/>
    <w:rsid w:val="003F2E85"/>
    <w:rsid w:val="003F45F3"/>
    <w:rsid w:val="003F4A4B"/>
    <w:rsid w:val="003F4E8E"/>
    <w:rsid w:val="003F5614"/>
    <w:rsid w:val="003F6BEE"/>
    <w:rsid w:val="003F7814"/>
    <w:rsid w:val="00401C78"/>
    <w:rsid w:val="0040365B"/>
    <w:rsid w:val="00407866"/>
    <w:rsid w:val="00407C98"/>
    <w:rsid w:val="00411589"/>
    <w:rsid w:val="0041195E"/>
    <w:rsid w:val="00414E39"/>
    <w:rsid w:val="00415212"/>
    <w:rsid w:val="00416081"/>
    <w:rsid w:val="00417B17"/>
    <w:rsid w:val="00425422"/>
    <w:rsid w:val="00425638"/>
    <w:rsid w:val="00427B2A"/>
    <w:rsid w:val="0043153A"/>
    <w:rsid w:val="00431834"/>
    <w:rsid w:val="00431DBD"/>
    <w:rsid w:val="0043319C"/>
    <w:rsid w:val="00435ED1"/>
    <w:rsid w:val="004360F2"/>
    <w:rsid w:val="0043677D"/>
    <w:rsid w:val="00437A05"/>
    <w:rsid w:val="00440E8B"/>
    <w:rsid w:val="004428B0"/>
    <w:rsid w:val="00443F3A"/>
    <w:rsid w:val="004444FB"/>
    <w:rsid w:val="004448C4"/>
    <w:rsid w:val="00446CAF"/>
    <w:rsid w:val="00450F3C"/>
    <w:rsid w:val="00451424"/>
    <w:rsid w:val="00453DC0"/>
    <w:rsid w:val="004547E6"/>
    <w:rsid w:val="00454961"/>
    <w:rsid w:val="00460095"/>
    <w:rsid w:val="004610CE"/>
    <w:rsid w:val="00461F32"/>
    <w:rsid w:val="004621FC"/>
    <w:rsid w:val="004626EA"/>
    <w:rsid w:val="0046349F"/>
    <w:rsid w:val="00464123"/>
    <w:rsid w:val="004641F4"/>
    <w:rsid w:val="00466934"/>
    <w:rsid w:val="00471364"/>
    <w:rsid w:val="004747F5"/>
    <w:rsid w:val="00476CCB"/>
    <w:rsid w:val="004778D2"/>
    <w:rsid w:val="00480666"/>
    <w:rsid w:val="00481C25"/>
    <w:rsid w:val="004828A8"/>
    <w:rsid w:val="004831C6"/>
    <w:rsid w:val="00483562"/>
    <w:rsid w:val="00483C75"/>
    <w:rsid w:val="004864B3"/>
    <w:rsid w:val="00487318"/>
    <w:rsid w:val="00491E98"/>
    <w:rsid w:val="00493B8C"/>
    <w:rsid w:val="004A02AF"/>
    <w:rsid w:val="004A23D5"/>
    <w:rsid w:val="004A2EBD"/>
    <w:rsid w:val="004A535E"/>
    <w:rsid w:val="004A6827"/>
    <w:rsid w:val="004A71AE"/>
    <w:rsid w:val="004A731E"/>
    <w:rsid w:val="004A7DA2"/>
    <w:rsid w:val="004B004A"/>
    <w:rsid w:val="004B0A1B"/>
    <w:rsid w:val="004B1492"/>
    <w:rsid w:val="004B4FF4"/>
    <w:rsid w:val="004B689F"/>
    <w:rsid w:val="004B6C0C"/>
    <w:rsid w:val="004B70CD"/>
    <w:rsid w:val="004B762F"/>
    <w:rsid w:val="004C1961"/>
    <w:rsid w:val="004C2D80"/>
    <w:rsid w:val="004C2F59"/>
    <w:rsid w:val="004C3262"/>
    <w:rsid w:val="004C3C68"/>
    <w:rsid w:val="004D1016"/>
    <w:rsid w:val="004D2045"/>
    <w:rsid w:val="004D290B"/>
    <w:rsid w:val="004D6848"/>
    <w:rsid w:val="004E026A"/>
    <w:rsid w:val="004E094B"/>
    <w:rsid w:val="004E3791"/>
    <w:rsid w:val="004E38AE"/>
    <w:rsid w:val="004E3A05"/>
    <w:rsid w:val="004E41B1"/>
    <w:rsid w:val="004E5440"/>
    <w:rsid w:val="004E674C"/>
    <w:rsid w:val="004F1654"/>
    <w:rsid w:val="004F4CFD"/>
    <w:rsid w:val="0050155F"/>
    <w:rsid w:val="005104B7"/>
    <w:rsid w:val="00510E09"/>
    <w:rsid w:val="0051121C"/>
    <w:rsid w:val="00511850"/>
    <w:rsid w:val="00513110"/>
    <w:rsid w:val="00514096"/>
    <w:rsid w:val="0051461B"/>
    <w:rsid w:val="005154C8"/>
    <w:rsid w:val="0051762A"/>
    <w:rsid w:val="00521E3F"/>
    <w:rsid w:val="00521FD5"/>
    <w:rsid w:val="005228AA"/>
    <w:rsid w:val="00522C73"/>
    <w:rsid w:val="00523126"/>
    <w:rsid w:val="00523CDA"/>
    <w:rsid w:val="0052586A"/>
    <w:rsid w:val="00527434"/>
    <w:rsid w:val="00531761"/>
    <w:rsid w:val="00535C74"/>
    <w:rsid w:val="00547632"/>
    <w:rsid w:val="0054791B"/>
    <w:rsid w:val="005562C3"/>
    <w:rsid w:val="00563229"/>
    <w:rsid w:val="005642CD"/>
    <w:rsid w:val="005654CF"/>
    <w:rsid w:val="005660C7"/>
    <w:rsid w:val="00570AC7"/>
    <w:rsid w:val="005710D3"/>
    <w:rsid w:val="00571538"/>
    <w:rsid w:val="00572996"/>
    <w:rsid w:val="00573853"/>
    <w:rsid w:val="00575FA0"/>
    <w:rsid w:val="00576A1E"/>
    <w:rsid w:val="00580FD3"/>
    <w:rsid w:val="005818F0"/>
    <w:rsid w:val="00582B28"/>
    <w:rsid w:val="00583D52"/>
    <w:rsid w:val="0058467E"/>
    <w:rsid w:val="00586690"/>
    <w:rsid w:val="00587AEC"/>
    <w:rsid w:val="005903BB"/>
    <w:rsid w:val="00592040"/>
    <w:rsid w:val="00592380"/>
    <w:rsid w:val="0059275C"/>
    <w:rsid w:val="005959AE"/>
    <w:rsid w:val="00595A2B"/>
    <w:rsid w:val="005A0052"/>
    <w:rsid w:val="005A34FC"/>
    <w:rsid w:val="005A60B6"/>
    <w:rsid w:val="005A7B82"/>
    <w:rsid w:val="005B3ACB"/>
    <w:rsid w:val="005B52CA"/>
    <w:rsid w:val="005B71D8"/>
    <w:rsid w:val="005C0E88"/>
    <w:rsid w:val="005C535B"/>
    <w:rsid w:val="005C56C9"/>
    <w:rsid w:val="005C5B52"/>
    <w:rsid w:val="005D0210"/>
    <w:rsid w:val="005D1482"/>
    <w:rsid w:val="005D25D5"/>
    <w:rsid w:val="005D3169"/>
    <w:rsid w:val="005D34DA"/>
    <w:rsid w:val="005D4273"/>
    <w:rsid w:val="005E09C0"/>
    <w:rsid w:val="005E2728"/>
    <w:rsid w:val="005E4A08"/>
    <w:rsid w:val="005E75A0"/>
    <w:rsid w:val="005F0A89"/>
    <w:rsid w:val="005F0EDA"/>
    <w:rsid w:val="005F1194"/>
    <w:rsid w:val="005F1B4E"/>
    <w:rsid w:val="005F293C"/>
    <w:rsid w:val="005F70B5"/>
    <w:rsid w:val="005F7C36"/>
    <w:rsid w:val="006010A5"/>
    <w:rsid w:val="00604D4E"/>
    <w:rsid w:val="00606771"/>
    <w:rsid w:val="00606E9F"/>
    <w:rsid w:val="00607833"/>
    <w:rsid w:val="0061335F"/>
    <w:rsid w:val="0061355F"/>
    <w:rsid w:val="006164C4"/>
    <w:rsid w:val="00616648"/>
    <w:rsid w:val="0062057A"/>
    <w:rsid w:val="00623D21"/>
    <w:rsid w:val="00623E41"/>
    <w:rsid w:val="00625EB6"/>
    <w:rsid w:val="00626CEF"/>
    <w:rsid w:val="00632CA2"/>
    <w:rsid w:val="00633460"/>
    <w:rsid w:val="006350ED"/>
    <w:rsid w:val="006362EA"/>
    <w:rsid w:val="006369CB"/>
    <w:rsid w:val="006375E9"/>
    <w:rsid w:val="0064300C"/>
    <w:rsid w:val="00644145"/>
    <w:rsid w:val="00644A35"/>
    <w:rsid w:val="00645A4E"/>
    <w:rsid w:val="00647D35"/>
    <w:rsid w:val="00647D8F"/>
    <w:rsid w:val="006506FF"/>
    <w:rsid w:val="006507E9"/>
    <w:rsid w:val="006634A2"/>
    <w:rsid w:val="00675EFC"/>
    <w:rsid w:val="00677750"/>
    <w:rsid w:val="00677908"/>
    <w:rsid w:val="006817D5"/>
    <w:rsid w:val="006835FB"/>
    <w:rsid w:val="0068580F"/>
    <w:rsid w:val="00685929"/>
    <w:rsid w:val="00690B96"/>
    <w:rsid w:val="00695E3A"/>
    <w:rsid w:val="006A0290"/>
    <w:rsid w:val="006A3E21"/>
    <w:rsid w:val="006A4E4C"/>
    <w:rsid w:val="006A64C0"/>
    <w:rsid w:val="006A731A"/>
    <w:rsid w:val="006B016C"/>
    <w:rsid w:val="006B0C4C"/>
    <w:rsid w:val="006B337F"/>
    <w:rsid w:val="006B5179"/>
    <w:rsid w:val="006B54CA"/>
    <w:rsid w:val="006B5819"/>
    <w:rsid w:val="006B7509"/>
    <w:rsid w:val="006C0148"/>
    <w:rsid w:val="006C2489"/>
    <w:rsid w:val="006C42ED"/>
    <w:rsid w:val="006C6484"/>
    <w:rsid w:val="006D69BE"/>
    <w:rsid w:val="006D71DF"/>
    <w:rsid w:val="006D7B96"/>
    <w:rsid w:val="006E23BA"/>
    <w:rsid w:val="006E319A"/>
    <w:rsid w:val="006E41C5"/>
    <w:rsid w:val="006E4268"/>
    <w:rsid w:val="006E4921"/>
    <w:rsid w:val="006E776E"/>
    <w:rsid w:val="006F0EFB"/>
    <w:rsid w:val="006F3AF2"/>
    <w:rsid w:val="006F4540"/>
    <w:rsid w:val="006F46D2"/>
    <w:rsid w:val="006F4CA9"/>
    <w:rsid w:val="006F4F34"/>
    <w:rsid w:val="006F53E2"/>
    <w:rsid w:val="006F6EF4"/>
    <w:rsid w:val="00701540"/>
    <w:rsid w:val="00704DBA"/>
    <w:rsid w:val="00705A51"/>
    <w:rsid w:val="007065D4"/>
    <w:rsid w:val="00706BD3"/>
    <w:rsid w:val="00710413"/>
    <w:rsid w:val="0071134B"/>
    <w:rsid w:val="00712DED"/>
    <w:rsid w:val="007146CA"/>
    <w:rsid w:val="00714AE8"/>
    <w:rsid w:val="00714C45"/>
    <w:rsid w:val="00715B9E"/>
    <w:rsid w:val="007177F6"/>
    <w:rsid w:val="00720FB4"/>
    <w:rsid w:val="007215BB"/>
    <w:rsid w:val="00722F19"/>
    <w:rsid w:val="00726971"/>
    <w:rsid w:val="00727004"/>
    <w:rsid w:val="007278DC"/>
    <w:rsid w:val="007337E8"/>
    <w:rsid w:val="007341B1"/>
    <w:rsid w:val="00736371"/>
    <w:rsid w:val="0073777E"/>
    <w:rsid w:val="00737931"/>
    <w:rsid w:val="007429D3"/>
    <w:rsid w:val="0074382C"/>
    <w:rsid w:val="00743BAC"/>
    <w:rsid w:val="00745CCE"/>
    <w:rsid w:val="0074618F"/>
    <w:rsid w:val="007461EC"/>
    <w:rsid w:val="00746BAA"/>
    <w:rsid w:val="007551BA"/>
    <w:rsid w:val="0075541C"/>
    <w:rsid w:val="0075627C"/>
    <w:rsid w:val="007600E0"/>
    <w:rsid w:val="00760499"/>
    <w:rsid w:val="007618CC"/>
    <w:rsid w:val="0076358B"/>
    <w:rsid w:val="00765ED4"/>
    <w:rsid w:val="007666E7"/>
    <w:rsid w:val="00770A9D"/>
    <w:rsid w:val="00772C0A"/>
    <w:rsid w:val="007734F8"/>
    <w:rsid w:val="007750E0"/>
    <w:rsid w:val="007765C5"/>
    <w:rsid w:val="007778A7"/>
    <w:rsid w:val="00780EEA"/>
    <w:rsid w:val="00781E80"/>
    <w:rsid w:val="007830EB"/>
    <w:rsid w:val="0078661B"/>
    <w:rsid w:val="00787077"/>
    <w:rsid w:val="00792136"/>
    <w:rsid w:val="0079363B"/>
    <w:rsid w:val="007951A3"/>
    <w:rsid w:val="00796142"/>
    <w:rsid w:val="00796C6E"/>
    <w:rsid w:val="007970E3"/>
    <w:rsid w:val="00797909"/>
    <w:rsid w:val="007A2840"/>
    <w:rsid w:val="007A3B0B"/>
    <w:rsid w:val="007A4A07"/>
    <w:rsid w:val="007A5C54"/>
    <w:rsid w:val="007B1240"/>
    <w:rsid w:val="007B16AE"/>
    <w:rsid w:val="007B269C"/>
    <w:rsid w:val="007B3F31"/>
    <w:rsid w:val="007B76C2"/>
    <w:rsid w:val="007B7D03"/>
    <w:rsid w:val="007C390E"/>
    <w:rsid w:val="007C44C0"/>
    <w:rsid w:val="007C7184"/>
    <w:rsid w:val="007C78C5"/>
    <w:rsid w:val="007D0F58"/>
    <w:rsid w:val="007D220B"/>
    <w:rsid w:val="007D5768"/>
    <w:rsid w:val="007E113F"/>
    <w:rsid w:val="007E2337"/>
    <w:rsid w:val="007F30D6"/>
    <w:rsid w:val="007F3CD7"/>
    <w:rsid w:val="00800180"/>
    <w:rsid w:val="0080057E"/>
    <w:rsid w:val="0080075D"/>
    <w:rsid w:val="008028F7"/>
    <w:rsid w:val="00805BBB"/>
    <w:rsid w:val="00807C77"/>
    <w:rsid w:val="008100E6"/>
    <w:rsid w:val="0081613B"/>
    <w:rsid w:val="008172B2"/>
    <w:rsid w:val="008228A5"/>
    <w:rsid w:val="0082310A"/>
    <w:rsid w:val="00826EDB"/>
    <w:rsid w:val="00827831"/>
    <w:rsid w:val="00833A58"/>
    <w:rsid w:val="00833BE5"/>
    <w:rsid w:val="00834904"/>
    <w:rsid w:val="0083565D"/>
    <w:rsid w:val="00837440"/>
    <w:rsid w:val="00837D5C"/>
    <w:rsid w:val="0084002D"/>
    <w:rsid w:val="00842CF2"/>
    <w:rsid w:val="00845363"/>
    <w:rsid w:val="00846888"/>
    <w:rsid w:val="00847BB5"/>
    <w:rsid w:val="00853BB3"/>
    <w:rsid w:val="00853FF1"/>
    <w:rsid w:val="00856041"/>
    <w:rsid w:val="008560A1"/>
    <w:rsid w:val="00862039"/>
    <w:rsid w:val="00862C27"/>
    <w:rsid w:val="008638E5"/>
    <w:rsid w:val="008657FE"/>
    <w:rsid w:val="00865827"/>
    <w:rsid w:val="00866C18"/>
    <w:rsid w:val="008677CB"/>
    <w:rsid w:val="008703A7"/>
    <w:rsid w:val="00870AF5"/>
    <w:rsid w:val="008777A0"/>
    <w:rsid w:val="008809C1"/>
    <w:rsid w:val="00880C25"/>
    <w:rsid w:val="00880EEC"/>
    <w:rsid w:val="00882E78"/>
    <w:rsid w:val="00883126"/>
    <w:rsid w:val="008835C3"/>
    <w:rsid w:val="008839AF"/>
    <w:rsid w:val="00885AD8"/>
    <w:rsid w:val="00886572"/>
    <w:rsid w:val="00886F72"/>
    <w:rsid w:val="008909C6"/>
    <w:rsid w:val="00894D17"/>
    <w:rsid w:val="00895AB3"/>
    <w:rsid w:val="008962C9"/>
    <w:rsid w:val="0089702C"/>
    <w:rsid w:val="008A6CE0"/>
    <w:rsid w:val="008A7C68"/>
    <w:rsid w:val="008B54AC"/>
    <w:rsid w:val="008B57F1"/>
    <w:rsid w:val="008B7099"/>
    <w:rsid w:val="008C74D6"/>
    <w:rsid w:val="008D15B7"/>
    <w:rsid w:val="008D34CA"/>
    <w:rsid w:val="008D6430"/>
    <w:rsid w:val="008D77CA"/>
    <w:rsid w:val="008E200B"/>
    <w:rsid w:val="008E4463"/>
    <w:rsid w:val="008F0B53"/>
    <w:rsid w:val="008F10B0"/>
    <w:rsid w:val="008F1D67"/>
    <w:rsid w:val="008F2532"/>
    <w:rsid w:val="008F3D45"/>
    <w:rsid w:val="008F5F44"/>
    <w:rsid w:val="008F74E3"/>
    <w:rsid w:val="00900146"/>
    <w:rsid w:val="009007A7"/>
    <w:rsid w:val="00900F89"/>
    <w:rsid w:val="00902F4F"/>
    <w:rsid w:val="009044C5"/>
    <w:rsid w:val="009066C7"/>
    <w:rsid w:val="009076D9"/>
    <w:rsid w:val="00910DE4"/>
    <w:rsid w:val="00912670"/>
    <w:rsid w:val="00912E9E"/>
    <w:rsid w:val="00912FB4"/>
    <w:rsid w:val="00917910"/>
    <w:rsid w:val="00920606"/>
    <w:rsid w:val="00920EA7"/>
    <w:rsid w:val="00922233"/>
    <w:rsid w:val="009235A7"/>
    <w:rsid w:val="00923F8E"/>
    <w:rsid w:val="00924C01"/>
    <w:rsid w:val="00925399"/>
    <w:rsid w:val="009307FF"/>
    <w:rsid w:val="009312E2"/>
    <w:rsid w:val="009313B3"/>
    <w:rsid w:val="0093150E"/>
    <w:rsid w:val="00933FB2"/>
    <w:rsid w:val="0093480B"/>
    <w:rsid w:val="00934D89"/>
    <w:rsid w:val="009414FD"/>
    <w:rsid w:val="00942666"/>
    <w:rsid w:val="00943265"/>
    <w:rsid w:val="00943369"/>
    <w:rsid w:val="009471AA"/>
    <w:rsid w:val="00951D3F"/>
    <w:rsid w:val="00952107"/>
    <w:rsid w:val="00957E93"/>
    <w:rsid w:val="0096262F"/>
    <w:rsid w:val="00963264"/>
    <w:rsid w:val="0096326B"/>
    <w:rsid w:val="009679D0"/>
    <w:rsid w:val="00974EBD"/>
    <w:rsid w:val="00977BCD"/>
    <w:rsid w:val="0098035B"/>
    <w:rsid w:val="009807E7"/>
    <w:rsid w:val="0098104D"/>
    <w:rsid w:val="009829F6"/>
    <w:rsid w:val="00982AF7"/>
    <w:rsid w:val="00983475"/>
    <w:rsid w:val="00985B61"/>
    <w:rsid w:val="009944B3"/>
    <w:rsid w:val="009945E1"/>
    <w:rsid w:val="0099621E"/>
    <w:rsid w:val="009A104E"/>
    <w:rsid w:val="009A2046"/>
    <w:rsid w:val="009A4368"/>
    <w:rsid w:val="009B0A7F"/>
    <w:rsid w:val="009B0FD7"/>
    <w:rsid w:val="009B4FCE"/>
    <w:rsid w:val="009B656B"/>
    <w:rsid w:val="009B6D18"/>
    <w:rsid w:val="009B77AF"/>
    <w:rsid w:val="009B7CB0"/>
    <w:rsid w:val="009C5C48"/>
    <w:rsid w:val="009D14C6"/>
    <w:rsid w:val="009D29A3"/>
    <w:rsid w:val="009D40F0"/>
    <w:rsid w:val="009D4B22"/>
    <w:rsid w:val="009D5162"/>
    <w:rsid w:val="009D64A2"/>
    <w:rsid w:val="009D76C0"/>
    <w:rsid w:val="009E0F57"/>
    <w:rsid w:val="009E23CF"/>
    <w:rsid w:val="009E265A"/>
    <w:rsid w:val="009E3E6C"/>
    <w:rsid w:val="009E43E5"/>
    <w:rsid w:val="009E5A52"/>
    <w:rsid w:val="009F19A1"/>
    <w:rsid w:val="009F1FCC"/>
    <w:rsid w:val="009F290A"/>
    <w:rsid w:val="009F2E9D"/>
    <w:rsid w:val="009F49A3"/>
    <w:rsid w:val="009F6080"/>
    <w:rsid w:val="009F78E1"/>
    <w:rsid w:val="00A00925"/>
    <w:rsid w:val="00A010B2"/>
    <w:rsid w:val="00A011C4"/>
    <w:rsid w:val="00A028B8"/>
    <w:rsid w:val="00A0403E"/>
    <w:rsid w:val="00A051A0"/>
    <w:rsid w:val="00A05E9A"/>
    <w:rsid w:val="00A0630B"/>
    <w:rsid w:val="00A15AC7"/>
    <w:rsid w:val="00A22D19"/>
    <w:rsid w:val="00A25B15"/>
    <w:rsid w:val="00A27916"/>
    <w:rsid w:val="00A30F2E"/>
    <w:rsid w:val="00A32A2C"/>
    <w:rsid w:val="00A341D6"/>
    <w:rsid w:val="00A36A04"/>
    <w:rsid w:val="00A36B34"/>
    <w:rsid w:val="00A4113C"/>
    <w:rsid w:val="00A429A0"/>
    <w:rsid w:val="00A4429F"/>
    <w:rsid w:val="00A44EE8"/>
    <w:rsid w:val="00A474E9"/>
    <w:rsid w:val="00A477AD"/>
    <w:rsid w:val="00A47802"/>
    <w:rsid w:val="00A55FEA"/>
    <w:rsid w:val="00A56427"/>
    <w:rsid w:val="00A60811"/>
    <w:rsid w:val="00A60BBB"/>
    <w:rsid w:val="00A6105C"/>
    <w:rsid w:val="00A61C5C"/>
    <w:rsid w:val="00A63786"/>
    <w:rsid w:val="00A64894"/>
    <w:rsid w:val="00A70421"/>
    <w:rsid w:val="00A715AF"/>
    <w:rsid w:val="00A72099"/>
    <w:rsid w:val="00A746DE"/>
    <w:rsid w:val="00A76D16"/>
    <w:rsid w:val="00A807F3"/>
    <w:rsid w:val="00A81AA9"/>
    <w:rsid w:val="00A84769"/>
    <w:rsid w:val="00A85E12"/>
    <w:rsid w:val="00A9198C"/>
    <w:rsid w:val="00A91AA7"/>
    <w:rsid w:val="00A92347"/>
    <w:rsid w:val="00A93D59"/>
    <w:rsid w:val="00A94304"/>
    <w:rsid w:val="00A96275"/>
    <w:rsid w:val="00AA04F9"/>
    <w:rsid w:val="00AA2ED3"/>
    <w:rsid w:val="00AB02AF"/>
    <w:rsid w:val="00AB4917"/>
    <w:rsid w:val="00AB4A5A"/>
    <w:rsid w:val="00AB60D9"/>
    <w:rsid w:val="00AB65CB"/>
    <w:rsid w:val="00AC12EE"/>
    <w:rsid w:val="00AC17CA"/>
    <w:rsid w:val="00AC36C7"/>
    <w:rsid w:val="00AC5FB4"/>
    <w:rsid w:val="00AC66E0"/>
    <w:rsid w:val="00AC70DE"/>
    <w:rsid w:val="00AD100A"/>
    <w:rsid w:val="00AD134F"/>
    <w:rsid w:val="00AD20BD"/>
    <w:rsid w:val="00AD273F"/>
    <w:rsid w:val="00AD4F5D"/>
    <w:rsid w:val="00AD63E3"/>
    <w:rsid w:val="00AD77E8"/>
    <w:rsid w:val="00AD7CA0"/>
    <w:rsid w:val="00AE1F01"/>
    <w:rsid w:val="00AE2F44"/>
    <w:rsid w:val="00AE4B10"/>
    <w:rsid w:val="00AE720C"/>
    <w:rsid w:val="00AF075D"/>
    <w:rsid w:val="00AF1B18"/>
    <w:rsid w:val="00AF4345"/>
    <w:rsid w:val="00AF4DFF"/>
    <w:rsid w:val="00AF6D7C"/>
    <w:rsid w:val="00AF717E"/>
    <w:rsid w:val="00AF7C0F"/>
    <w:rsid w:val="00B01611"/>
    <w:rsid w:val="00B039C9"/>
    <w:rsid w:val="00B07A3A"/>
    <w:rsid w:val="00B1088F"/>
    <w:rsid w:val="00B10C82"/>
    <w:rsid w:val="00B11454"/>
    <w:rsid w:val="00B12D7E"/>
    <w:rsid w:val="00B147D7"/>
    <w:rsid w:val="00B16319"/>
    <w:rsid w:val="00B17418"/>
    <w:rsid w:val="00B21885"/>
    <w:rsid w:val="00B22608"/>
    <w:rsid w:val="00B22BF6"/>
    <w:rsid w:val="00B25C96"/>
    <w:rsid w:val="00B3044E"/>
    <w:rsid w:val="00B30C83"/>
    <w:rsid w:val="00B35CA6"/>
    <w:rsid w:val="00B4038C"/>
    <w:rsid w:val="00B43A8A"/>
    <w:rsid w:val="00B43ADD"/>
    <w:rsid w:val="00B444C5"/>
    <w:rsid w:val="00B56216"/>
    <w:rsid w:val="00B5667C"/>
    <w:rsid w:val="00B60105"/>
    <w:rsid w:val="00B60221"/>
    <w:rsid w:val="00B60630"/>
    <w:rsid w:val="00B63F87"/>
    <w:rsid w:val="00B64993"/>
    <w:rsid w:val="00B65276"/>
    <w:rsid w:val="00B67942"/>
    <w:rsid w:val="00B73392"/>
    <w:rsid w:val="00B73B02"/>
    <w:rsid w:val="00B75C6F"/>
    <w:rsid w:val="00B75FBE"/>
    <w:rsid w:val="00B76125"/>
    <w:rsid w:val="00B7713A"/>
    <w:rsid w:val="00B77645"/>
    <w:rsid w:val="00B803E3"/>
    <w:rsid w:val="00B80CF4"/>
    <w:rsid w:val="00B81E4F"/>
    <w:rsid w:val="00B83294"/>
    <w:rsid w:val="00B86C1B"/>
    <w:rsid w:val="00B86FCC"/>
    <w:rsid w:val="00B905FC"/>
    <w:rsid w:val="00B92899"/>
    <w:rsid w:val="00B92D51"/>
    <w:rsid w:val="00B96C32"/>
    <w:rsid w:val="00BA1FEB"/>
    <w:rsid w:val="00BA2C4B"/>
    <w:rsid w:val="00BA4055"/>
    <w:rsid w:val="00BA5246"/>
    <w:rsid w:val="00BA54D5"/>
    <w:rsid w:val="00BA71BD"/>
    <w:rsid w:val="00BB1752"/>
    <w:rsid w:val="00BB2E71"/>
    <w:rsid w:val="00BB4896"/>
    <w:rsid w:val="00BB4F86"/>
    <w:rsid w:val="00BB5A77"/>
    <w:rsid w:val="00BB6C9C"/>
    <w:rsid w:val="00BB6F13"/>
    <w:rsid w:val="00BB753E"/>
    <w:rsid w:val="00BC1327"/>
    <w:rsid w:val="00BC2496"/>
    <w:rsid w:val="00BC26C5"/>
    <w:rsid w:val="00BC413D"/>
    <w:rsid w:val="00BC5796"/>
    <w:rsid w:val="00BC6A21"/>
    <w:rsid w:val="00BC757C"/>
    <w:rsid w:val="00BD1A62"/>
    <w:rsid w:val="00BD1CC3"/>
    <w:rsid w:val="00BD2A4F"/>
    <w:rsid w:val="00BD300B"/>
    <w:rsid w:val="00BD3643"/>
    <w:rsid w:val="00BD41AD"/>
    <w:rsid w:val="00BD6BCE"/>
    <w:rsid w:val="00BD6EA5"/>
    <w:rsid w:val="00BE24C0"/>
    <w:rsid w:val="00BE256B"/>
    <w:rsid w:val="00BE2BEC"/>
    <w:rsid w:val="00BE3910"/>
    <w:rsid w:val="00BE65DC"/>
    <w:rsid w:val="00BE68B1"/>
    <w:rsid w:val="00BE6FCC"/>
    <w:rsid w:val="00BF0095"/>
    <w:rsid w:val="00BF0F70"/>
    <w:rsid w:val="00BF21ED"/>
    <w:rsid w:val="00BF4A6C"/>
    <w:rsid w:val="00BF4FB6"/>
    <w:rsid w:val="00BF5566"/>
    <w:rsid w:val="00BF5BFF"/>
    <w:rsid w:val="00BF6393"/>
    <w:rsid w:val="00BF69F7"/>
    <w:rsid w:val="00BF6E79"/>
    <w:rsid w:val="00C037C2"/>
    <w:rsid w:val="00C07EBA"/>
    <w:rsid w:val="00C12F0C"/>
    <w:rsid w:val="00C176ED"/>
    <w:rsid w:val="00C21DDE"/>
    <w:rsid w:val="00C30AAE"/>
    <w:rsid w:val="00C30D03"/>
    <w:rsid w:val="00C332EF"/>
    <w:rsid w:val="00C3582E"/>
    <w:rsid w:val="00C36B7A"/>
    <w:rsid w:val="00C379AD"/>
    <w:rsid w:val="00C4112D"/>
    <w:rsid w:val="00C43FA9"/>
    <w:rsid w:val="00C443FB"/>
    <w:rsid w:val="00C523CD"/>
    <w:rsid w:val="00C533BD"/>
    <w:rsid w:val="00C534B9"/>
    <w:rsid w:val="00C54FEC"/>
    <w:rsid w:val="00C55446"/>
    <w:rsid w:val="00C57B78"/>
    <w:rsid w:val="00C6073B"/>
    <w:rsid w:val="00C65E7A"/>
    <w:rsid w:val="00C65F97"/>
    <w:rsid w:val="00C73BFA"/>
    <w:rsid w:val="00C7434A"/>
    <w:rsid w:val="00C74BDE"/>
    <w:rsid w:val="00C77239"/>
    <w:rsid w:val="00C77684"/>
    <w:rsid w:val="00C77ACF"/>
    <w:rsid w:val="00C77FA0"/>
    <w:rsid w:val="00C82F2B"/>
    <w:rsid w:val="00C83378"/>
    <w:rsid w:val="00C853EE"/>
    <w:rsid w:val="00C87DE9"/>
    <w:rsid w:val="00C90230"/>
    <w:rsid w:val="00C92283"/>
    <w:rsid w:val="00C92563"/>
    <w:rsid w:val="00C93013"/>
    <w:rsid w:val="00C94BFC"/>
    <w:rsid w:val="00CA005A"/>
    <w:rsid w:val="00CA165E"/>
    <w:rsid w:val="00CA3FB0"/>
    <w:rsid w:val="00CA6872"/>
    <w:rsid w:val="00CB1894"/>
    <w:rsid w:val="00CB2770"/>
    <w:rsid w:val="00CB61D3"/>
    <w:rsid w:val="00CC031A"/>
    <w:rsid w:val="00CC21D8"/>
    <w:rsid w:val="00CC2839"/>
    <w:rsid w:val="00CC30E6"/>
    <w:rsid w:val="00CC3631"/>
    <w:rsid w:val="00CC3BB0"/>
    <w:rsid w:val="00CC6C26"/>
    <w:rsid w:val="00CC6C7D"/>
    <w:rsid w:val="00CC7461"/>
    <w:rsid w:val="00CC7655"/>
    <w:rsid w:val="00CD01D1"/>
    <w:rsid w:val="00CD0510"/>
    <w:rsid w:val="00CD228C"/>
    <w:rsid w:val="00CD3E52"/>
    <w:rsid w:val="00CD644A"/>
    <w:rsid w:val="00CD778E"/>
    <w:rsid w:val="00CE0850"/>
    <w:rsid w:val="00CE243C"/>
    <w:rsid w:val="00CE3756"/>
    <w:rsid w:val="00CE3DF6"/>
    <w:rsid w:val="00CF0E9C"/>
    <w:rsid w:val="00CF5941"/>
    <w:rsid w:val="00CF7A50"/>
    <w:rsid w:val="00CF7F6D"/>
    <w:rsid w:val="00D00ABE"/>
    <w:rsid w:val="00D0256B"/>
    <w:rsid w:val="00D0305F"/>
    <w:rsid w:val="00D055AE"/>
    <w:rsid w:val="00D05965"/>
    <w:rsid w:val="00D061C8"/>
    <w:rsid w:val="00D07C5B"/>
    <w:rsid w:val="00D1286E"/>
    <w:rsid w:val="00D12A79"/>
    <w:rsid w:val="00D12BAC"/>
    <w:rsid w:val="00D13031"/>
    <w:rsid w:val="00D14813"/>
    <w:rsid w:val="00D14B44"/>
    <w:rsid w:val="00D171D6"/>
    <w:rsid w:val="00D30BD3"/>
    <w:rsid w:val="00D3250F"/>
    <w:rsid w:val="00D34B87"/>
    <w:rsid w:val="00D35C77"/>
    <w:rsid w:val="00D41528"/>
    <w:rsid w:val="00D44C40"/>
    <w:rsid w:val="00D469FC"/>
    <w:rsid w:val="00D50248"/>
    <w:rsid w:val="00D509D5"/>
    <w:rsid w:val="00D62217"/>
    <w:rsid w:val="00D71FC4"/>
    <w:rsid w:val="00D72BA5"/>
    <w:rsid w:val="00D73600"/>
    <w:rsid w:val="00D76541"/>
    <w:rsid w:val="00D767B9"/>
    <w:rsid w:val="00D76AF0"/>
    <w:rsid w:val="00D803C0"/>
    <w:rsid w:val="00D808B0"/>
    <w:rsid w:val="00D824DF"/>
    <w:rsid w:val="00D82661"/>
    <w:rsid w:val="00D826C3"/>
    <w:rsid w:val="00D84EB5"/>
    <w:rsid w:val="00D87ACB"/>
    <w:rsid w:val="00D90FDF"/>
    <w:rsid w:val="00D9377F"/>
    <w:rsid w:val="00D93920"/>
    <w:rsid w:val="00D93C82"/>
    <w:rsid w:val="00D943CA"/>
    <w:rsid w:val="00D975C4"/>
    <w:rsid w:val="00DA069A"/>
    <w:rsid w:val="00DA1420"/>
    <w:rsid w:val="00DA1E36"/>
    <w:rsid w:val="00DA206E"/>
    <w:rsid w:val="00DA4B91"/>
    <w:rsid w:val="00DA6018"/>
    <w:rsid w:val="00DA6E96"/>
    <w:rsid w:val="00DA74F1"/>
    <w:rsid w:val="00DA7BCA"/>
    <w:rsid w:val="00DB03CB"/>
    <w:rsid w:val="00DB1395"/>
    <w:rsid w:val="00DB1455"/>
    <w:rsid w:val="00DB3050"/>
    <w:rsid w:val="00DB325D"/>
    <w:rsid w:val="00DB7694"/>
    <w:rsid w:val="00DC0D33"/>
    <w:rsid w:val="00DC154C"/>
    <w:rsid w:val="00DC2C55"/>
    <w:rsid w:val="00DC4F92"/>
    <w:rsid w:val="00DD049E"/>
    <w:rsid w:val="00DD2F93"/>
    <w:rsid w:val="00DD3018"/>
    <w:rsid w:val="00DD3391"/>
    <w:rsid w:val="00DD4D9E"/>
    <w:rsid w:val="00DD64DA"/>
    <w:rsid w:val="00DE194E"/>
    <w:rsid w:val="00DE597F"/>
    <w:rsid w:val="00DE5ED4"/>
    <w:rsid w:val="00DF08A6"/>
    <w:rsid w:val="00DF1622"/>
    <w:rsid w:val="00DF1C50"/>
    <w:rsid w:val="00DF2830"/>
    <w:rsid w:val="00DF2C58"/>
    <w:rsid w:val="00DF3810"/>
    <w:rsid w:val="00DF395D"/>
    <w:rsid w:val="00DF40BF"/>
    <w:rsid w:val="00DF59D0"/>
    <w:rsid w:val="00E0074A"/>
    <w:rsid w:val="00E00A7C"/>
    <w:rsid w:val="00E01E2B"/>
    <w:rsid w:val="00E025ED"/>
    <w:rsid w:val="00E03ACF"/>
    <w:rsid w:val="00E05FB1"/>
    <w:rsid w:val="00E070F5"/>
    <w:rsid w:val="00E07DBF"/>
    <w:rsid w:val="00E10000"/>
    <w:rsid w:val="00E1157B"/>
    <w:rsid w:val="00E136FF"/>
    <w:rsid w:val="00E1459E"/>
    <w:rsid w:val="00E14B6B"/>
    <w:rsid w:val="00E14E67"/>
    <w:rsid w:val="00E161CB"/>
    <w:rsid w:val="00E2203E"/>
    <w:rsid w:val="00E24A9D"/>
    <w:rsid w:val="00E32816"/>
    <w:rsid w:val="00E33A92"/>
    <w:rsid w:val="00E36437"/>
    <w:rsid w:val="00E37C4A"/>
    <w:rsid w:val="00E4010A"/>
    <w:rsid w:val="00E40E3B"/>
    <w:rsid w:val="00E41587"/>
    <w:rsid w:val="00E44624"/>
    <w:rsid w:val="00E45D32"/>
    <w:rsid w:val="00E4609E"/>
    <w:rsid w:val="00E52FF4"/>
    <w:rsid w:val="00E54879"/>
    <w:rsid w:val="00E558E6"/>
    <w:rsid w:val="00E56267"/>
    <w:rsid w:val="00E57C07"/>
    <w:rsid w:val="00E57D10"/>
    <w:rsid w:val="00E61685"/>
    <w:rsid w:val="00E62092"/>
    <w:rsid w:val="00E707DA"/>
    <w:rsid w:val="00E71786"/>
    <w:rsid w:val="00E72591"/>
    <w:rsid w:val="00E73115"/>
    <w:rsid w:val="00E7429B"/>
    <w:rsid w:val="00E768D5"/>
    <w:rsid w:val="00E775CE"/>
    <w:rsid w:val="00E77B9B"/>
    <w:rsid w:val="00E80276"/>
    <w:rsid w:val="00E813C7"/>
    <w:rsid w:val="00E8213E"/>
    <w:rsid w:val="00E8273B"/>
    <w:rsid w:val="00E842C7"/>
    <w:rsid w:val="00E879B2"/>
    <w:rsid w:val="00E879FA"/>
    <w:rsid w:val="00E90A75"/>
    <w:rsid w:val="00E90B18"/>
    <w:rsid w:val="00E91534"/>
    <w:rsid w:val="00E91ABD"/>
    <w:rsid w:val="00E91F61"/>
    <w:rsid w:val="00E92566"/>
    <w:rsid w:val="00E92C84"/>
    <w:rsid w:val="00E959F8"/>
    <w:rsid w:val="00EA0FC0"/>
    <w:rsid w:val="00EA1502"/>
    <w:rsid w:val="00EA19C3"/>
    <w:rsid w:val="00EA4407"/>
    <w:rsid w:val="00EA5EE1"/>
    <w:rsid w:val="00EA6AD3"/>
    <w:rsid w:val="00EA6CBF"/>
    <w:rsid w:val="00EB0015"/>
    <w:rsid w:val="00EB1E58"/>
    <w:rsid w:val="00EB7896"/>
    <w:rsid w:val="00EC09EA"/>
    <w:rsid w:val="00EC0D6F"/>
    <w:rsid w:val="00EC23DE"/>
    <w:rsid w:val="00EC5439"/>
    <w:rsid w:val="00EC634E"/>
    <w:rsid w:val="00EC7F6A"/>
    <w:rsid w:val="00ED0FAD"/>
    <w:rsid w:val="00ED23D2"/>
    <w:rsid w:val="00ED508E"/>
    <w:rsid w:val="00ED5AF4"/>
    <w:rsid w:val="00ED7D2F"/>
    <w:rsid w:val="00EE1324"/>
    <w:rsid w:val="00EE31A6"/>
    <w:rsid w:val="00EE4FF1"/>
    <w:rsid w:val="00EE7554"/>
    <w:rsid w:val="00EF09AB"/>
    <w:rsid w:val="00EF0BA2"/>
    <w:rsid w:val="00EF0BE6"/>
    <w:rsid w:val="00EF2162"/>
    <w:rsid w:val="00EF3527"/>
    <w:rsid w:val="00EF4C44"/>
    <w:rsid w:val="00F03C2F"/>
    <w:rsid w:val="00F04414"/>
    <w:rsid w:val="00F049B4"/>
    <w:rsid w:val="00F05716"/>
    <w:rsid w:val="00F06F03"/>
    <w:rsid w:val="00F12550"/>
    <w:rsid w:val="00F1517A"/>
    <w:rsid w:val="00F173D7"/>
    <w:rsid w:val="00F17F76"/>
    <w:rsid w:val="00F20B99"/>
    <w:rsid w:val="00F2333D"/>
    <w:rsid w:val="00F2383A"/>
    <w:rsid w:val="00F242D6"/>
    <w:rsid w:val="00F27C3A"/>
    <w:rsid w:val="00F3356B"/>
    <w:rsid w:val="00F3462F"/>
    <w:rsid w:val="00F35045"/>
    <w:rsid w:val="00F3603B"/>
    <w:rsid w:val="00F419E5"/>
    <w:rsid w:val="00F424FA"/>
    <w:rsid w:val="00F4259B"/>
    <w:rsid w:val="00F426AE"/>
    <w:rsid w:val="00F457F7"/>
    <w:rsid w:val="00F50931"/>
    <w:rsid w:val="00F523DA"/>
    <w:rsid w:val="00F53ECE"/>
    <w:rsid w:val="00F54777"/>
    <w:rsid w:val="00F54B79"/>
    <w:rsid w:val="00F55D01"/>
    <w:rsid w:val="00F56185"/>
    <w:rsid w:val="00F579E6"/>
    <w:rsid w:val="00F601D9"/>
    <w:rsid w:val="00F60641"/>
    <w:rsid w:val="00F609AD"/>
    <w:rsid w:val="00F61547"/>
    <w:rsid w:val="00F622CB"/>
    <w:rsid w:val="00F63A12"/>
    <w:rsid w:val="00F63DAD"/>
    <w:rsid w:val="00F641AB"/>
    <w:rsid w:val="00F66E5C"/>
    <w:rsid w:val="00F67BD3"/>
    <w:rsid w:val="00F71917"/>
    <w:rsid w:val="00F74BFF"/>
    <w:rsid w:val="00F7513F"/>
    <w:rsid w:val="00F763A8"/>
    <w:rsid w:val="00F7799C"/>
    <w:rsid w:val="00F8182C"/>
    <w:rsid w:val="00F81FD9"/>
    <w:rsid w:val="00F82F52"/>
    <w:rsid w:val="00F85CB7"/>
    <w:rsid w:val="00F86820"/>
    <w:rsid w:val="00F87C98"/>
    <w:rsid w:val="00F90714"/>
    <w:rsid w:val="00F90B80"/>
    <w:rsid w:val="00F9471A"/>
    <w:rsid w:val="00F9565E"/>
    <w:rsid w:val="00F976FB"/>
    <w:rsid w:val="00F979B4"/>
    <w:rsid w:val="00FA2BBD"/>
    <w:rsid w:val="00FA473D"/>
    <w:rsid w:val="00FA4F6A"/>
    <w:rsid w:val="00FA4FFD"/>
    <w:rsid w:val="00FB03D4"/>
    <w:rsid w:val="00FB0ECE"/>
    <w:rsid w:val="00FB2903"/>
    <w:rsid w:val="00FB5279"/>
    <w:rsid w:val="00FB5F09"/>
    <w:rsid w:val="00FC01BE"/>
    <w:rsid w:val="00FC393C"/>
    <w:rsid w:val="00FC5323"/>
    <w:rsid w:val="00FC5C56"/>
    <w:rsid w:val="00FD0F95"/>
    <w:rsid w:val="00FD1BF6"/>
    <w:rsid w:val="00FD1E95"/>
    <w:rsid w:val="00FD2453"/>
    <w:rsid w:val="00FD4FFF"/>
    <w:rsid w:val="00FD623F"/>
    <w:rsid w:val="00FE1593"/>
    <w:rsid w:val="00FE28D5"/>
    <w:rsid w:val="00FE5CFB"/>
    <w:rsid w:val="00FE665C"/>
    <w:rsid w:val="00FE69C6"/>
    <w:rsid w:val="00FE76CB"/>
    <w:rsid w:val="00FF1A7F"/>
    <w:rsid w:val="00FF32FE"/>
    <w:rsid w:val="00FF4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323C17"/>
  <w15:chartTrackingRefBased/>
  <w15:docId w15:val="{C5EE2EB3-D125-40CE-9028-4238AF747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>
      <w:pPr>
        <w:spacing w:before="120" w:after="120"/>
        <w:ind w:left="567" w:hanging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63A12"/>
    <w:rPr>
      <w:sz w:val="24"/>
    </w:rPr>
  </w:style>
  <w:style w:type="paragraph" w:styleId="Nadpis1">
    <w:name w:val="heading 1"/>
    <w:aliases w:val="Hoofdstukkop,Section Heading,H1,Heading X,Numbered - 1,Lev 1,Lev 11,Numbered - 11,Lev 12,Numbered - 12,Lev 13,Numbered - 13,Chapter,Section,No numbers,h1,_Nadpis 1,Základní kapitola,Článek,Tacoma - Uroven 1"/>
    <w:basedOn w:val="Normln"/>
    <w:next w:val="Normln"/>
    <w:link w:val="Nadpis1Char"/>
    <w:uiPriority w:val="9"/>
    <w:qFormat/>
    <w:pPr>
      <w:keepNext/>
      <w:jc w:val="center"/>
      <w:outlineLvl w:val="0"/>
    </w:pPr>
    <w:rPr>
      <w:b/>
      <w:i/>
      <w:iCs/>
      <w:sz w:val="28"/>
    </w:rPr>
  </w:style>
  <w:style w:type="paragraph" w:styleId="Nadpis2">
    <w:name w:val="heading 2"/>
    <w:aliases w:val="Tacoma - Uroven 2"/>
    <w:basedOn w:val="Normln"/>
    <w:next w:val="Normln"/>
    <w:link w:val="Nadpis2Char"/>
    <w:uiPriority w:val="9"/>
    <w:qFormat/>
    <w:pPr>
      <w:keepNext/>
      <w:ind w:left="360"/>
      <w:outlineLvl w:val="1"/>
    </w:pPr>
    <w:rPr>
      <w:b/>
      <w:bCs/>
      <w:sz w:val="32"/>
    </w:rPr>
  </w:style>
  <w:style w:type="paragraph" w:styleId="Nadpis3">
    <w:name w:val="heading 3"/>
    <w:aliases w:val="Tacoma - Uroven 3"/>
    <w:basedOn w:val="Normln"/>
    <w:next w:val="Normln"/>
    <w:link w:val="Nadpis3Char"/>
    <w:uiPriority w:val="9"/>
    <w:qFormat/>
    <w:pPr>
      <w:keepNext/>
      <w:outlineLvl w:val="2"/>
    </w:pPr>
    <w:rPr>
      <w:b/>
      <w:bCs/>
      <w:sz w:val="32"/>
    </w:rPr>
  </w:style>
  <w:style w:type="paragraph" w:styleId="Nadpis4">
    <w:name w:val="heading 4"/>
    <w:aliases w:val="Tacoma - Uroven 4"/>
    <w:basedOn w:val="Normln"/>
    <w:next w:val="Normln"/>
    <w:link w:val="Nadpis4Char"/>
    <w:uiPriority w:val="9"/>
    <w:unhideWhenUsed/>
    <w:qFormat/>
    <w:rsid w:val="00D055AE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"/>
    <w:unhideWhenUsed/>
    <w:qFormat/>
    <w:rsid w:val="00D055AE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D055AE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unhideWhenUsed/>
    <w:qFormat/>
    <w:rsid w:val="00D055AE"/>
    <w:pPr>
      <w:spacing w:before="240" w:after="60"/>
      <w:outlineLvl w:val="6"/>
    </w:pPr>
    <w:rPr>
      <w:rFonts w:ascii="Calibri" w:hAnsi="Calibri"/>
      <w:szCs w:val="24"/>
    </w:rPr>
  </w:style>
  <w:style w:type="paragraph" w:styleId="Nadpis8">
    <w:name w:val="heading 8"/>
    <w:basedOn w:val="Normln"/>
    <w:next w:val="Normln"/>
    <w:link w:val="Nadpis8Char"/>
    <w:uiPriority w:val="9"/>
    <w:unhideWhenUsed/>
    <w:qFormat/>
    <w:rsid w:val="001C602F"/>
    <w:pPr>
      <w:keepNext/>
      <w:keepLines/>
      <w:tabs>
        <w:tab w:val="num" w:pos="709"/>
        <w:tab w:val="right" w:leader="hyphen" w:pos="8505"/>
      </w:tabs>
      <w:suppressAutoHyphens/>
      <w:spacing w:before="200"/>
      <w:ind w:left="709" w:hanging="709"/>
      <w:outlineLvl w:val="7"/>
    </w:pPr>
    <w:rPr>
      <w:rFonts w:ascii="Cambria" w:hAnsi="Cambria"/>
      <w:color w:val="404040"/>
      <w:sz w:val="20"/>
      <w:lang w:val="x-none" w:eastAsia="ar-SA"/>
    </w:rPr>
  </w:style>
  <w:style w:type="paragraph" w:styleId="Nadpis9">
    <w:name w:val="heading 9"/>
    <w:basedOn w:val="Normln"/>
    <w:next w:val="Normln"/>
    <w:link w:val="Nadpis9Char"/>
    <w:uiPriority w:val="9"/>
    <w:unhideWhenUsed/>
    <w:qFormat/>
    <w:rsid w:val="001C602F"/>
    <w:pPr>
      <w:keepNext/>
      <w:keepLines/>
      <w:tabs>
        <w:tab w:val="num" w:pos="709"/>
        <w:tab w:val="right" w:leader="hyphen" w:pos="8505"/>
      </w:tabs>
      <w:suppressAutoHyphens/>
      <w:spacing w:before="200"/>
      <w:ind w:left="709" w:hanging="709"/>
      <w:outlineLvl w:val="8"/>
    </w:pPr>
    <w:rPr>
      <w:rFonts w:ascii="Cambria" w:hAnsi="Cambria"/>
      <w:i/>
      <w:iCs/>
      <w:color w:val="404040"/>
      <w:sz w:val="20"/>
      <w:lang w:val="x-none" w:eastAsia="ar-SA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aliases w:val="Hoofdstukkop Char,Section Heading Char,H1 Char,Heading X Char,Numbered - 1 Char,Lev 1 Char,Lev 11 Char,Numbered - 11 Char,Lev 12 Char,Numbered - 12 Char,Lev 13 Char,Numbered - 13 Char,Chapter Char,Section Char,No numbers Char,h1 Char"/>
    <w:basedOn w:val="Standardnpsmoodstavce"/>
    <w:link w:val="Nadpis1"/>
    <w:uiPriority w:val="9"/>
    <w:rsid w:val="00626CEF"/>
    <w:rPr>
      <w:b/>
      <w:i/>
      <w:iCs/>
      <w:sz w:val="28"/>
    </w:rPr>
  </w:style>
  <w:style w:type="character" w:customStyle="1" w:styleId="Nadpis3Char">
    <w:name w:val="Nadpis 3 Char"/>
    <w:aliases w:val="Tacoma - Uroven 3 Char"/>
    <w:basedOn w:val="Standardnpsmoodstavce"/>
    <w:link w:val="Nadpis3"/>
    <w:uiPriority w:val="9"/>
    <w:rsid w:val="00626CEF"/>
    <w:rPr>
      <w:b/>
      <w:bCs/>
      <w:sz w:val="32"/>
    </w:rPr>
  </w:style>
  <w:style w:type="character" w:customStyle="1" w:styleId="Nadpis4Char">
    <w:name w:val="Nadpis 4 Char"/>
    <w:aliases w:val="Tacoma - Uroven 4 Char"/>
    <w:link w:val="Nadpis4"/>
    <w:uiPriority w:val="9"/>
    <w:rsid w:val="00D055A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"/>
    <w:rsid w:val="00D055AE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"/>
    <w:rsid w:val="00D055AE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Nadpis7Char">
    <w:name w:val="Nadpis 7 Char"/>
    <w:link w:val="Nadpis7"/>
    <w:uiPriority w:val="9"/>
    <w:rsid w:val="00D055AE"/>
    <w:rPr>
      <w:rFonts w:ascii="Calibri" w:eastAsia="Times New Roman" w:hAnsi="Calibri" w:cs="Times New Roman"/>
      <w:sz w:val="24"/>
      <w:szCs w:val="24"/>
    </w:rPr>
  </w:style>
  <w:style w:type="paragraph" w:styleId="Zkladntext">
    <w:name w:val="Body Text"/>
    <w:basedOn w:val="Normln"/>
    <w:link w:val="ZkladntextChar"/>
    <w:uiPriority w:val="99"/>
    <w:rPr>
      <w:b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626CEF"/>
    <w:rPr>
      <w:b/>
      <w:sz w:val="24"/>
    </w:rPr>
  </w:style>
  <w:style w:type="paragraph" w:styleId="Zkladntext2">
    <w:name w:val="Body Text 2"/>
    <w:basedOn w:val="Normln"/>
    <w:link w:val="Zkladntext2Char"/>
    <w:uiPriority w:val="99"/>
  </w:style>
  <w:style w:type="character" w:customStyle="1" w:styleId="Zkladntext2Char">
    <w:name w:val="Základní text 2 Char"/>
    <w:basedOn w:val="Standardnpsmoodstavce"/>
    <w:link w:val="Zkladntext2"/>
    <w:uiPriority w:val="99"/>
    <w:rsid w:val="00626CEF"/>
    <w:rPr>
      <w:sz w:val="24"/>
    </w:rPr>
  </w:style>
  <w:style w:type="paragraph" w:styleId="Zkladntext3">
    <w:name w:val="Body Text 3"/>
    <w:basedOn w:val="Normln"/>
    <w:link w:val="Zkladntext3Char"/>
    <w:uiPriority w:val="99"/>
    <w:rPr>
      <w:sz w:val="28"/>
    </w:rPr>
  </w:style>
  <w:style w:type="character" w:customStyle="1" w:styleId="Zkladntext3Char">
    <w:name w:val="Základní text 3 Char"/>
    <w:link w:val="Zkladntext3"/>
    <w:uiPriority w:val="99"/>
    <w:rsid w:val="003C6607"/>
    <w:rPr>
      <w:sz w:val="28"/>
    </w:rPr>
  </w:style>
  <w:style w:type="paragraph" w:styleId="Zkladntextodsazen">
    <w:name w:val="Body Text Indent"/>
    <w:basedOn w:val="Normln"/>
    <w:link w:val="ZkladntextodsazenChar"/>
    <w:uiPriority w:val="99"/>
    <w:semiHidden/>
    <w:pPr>
      <w:ind w:left="360"/>
    </w:pPr>
    <w:rPr>
      <w:u w:val="single"/>
    </w:rPr>
  </w:style>
  <w:style w:type="character" w:customStyle="1" w:styleId="ZkladntextodsazenChar">
    <w:name w:val="Základní text odsazený Char"/>
    <w:basedOn w:val="Standardnpsmoodstavce"/>
    <w:link w:val="Zkladntextodsazen"/>
    <w:uiPriority w:val="99"/>
    <w:semiHidden/>
    <w:rsid w:val="00626CEF"/>
    <w:rPr>
      <w:sz w:val="24"/>
      <w:u w:val="single"/>
    </w:rPr>
  </w:style>
  <w:style w:type="paragraph" w:styleId="Zkladntextodsazen2">
    <w:name w:val="Body Text Indent 2"/>
    <w:basedOn w:val="Normln"/>
    <w:link w:val="Zkladntextodsazen2Char"/>
    <w:semiHidden/>
    <w:pPr>
      <w:ind w:left="360"/>
    </w:pPr>
  </w:style>
  <w:style w:type="paragraph" w:styleId="Odstavecseseznamem">
    <w:name w:val="List Paragraph"/>
    <w:basedOn w:val="Normln"/>
    <w:uiPriority w:val="34"/>
    <w:qFormat/>
    <w:rsid w:val="00DA74F1"/>
    <w:pPr>
      <w:ind w:left="708"/>
    </w:pPr>
  </w:style>
  <w:style w:type="paragraph" w:customStyle="1" w:styleId="Odstavecseseznamem1">
    <w:name w:val="Odstavec se seznamem1"/>
    <w:basedOn w:val="Normln"/>
    <w:rsid w:val="00AD63E3"/>
    <w:pPr>
      <w:ind w:left="720"/>
      <w:contextualSpacing/>
    </w:pPr>
    <w:rPr>
      <w:rFonts w:eastAsia="Calibri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044623"/>
    <w:pPr>
      <w:ind w:left="283"/>
    </w:pPr>
    <w:rPr>
      <w:sz w:val="16"/>
      <w:szCs w:val="16"/>
    </w:rPr>
  </w:style>
  <w:style w:type="character" w:customStyle="1" w:styleId="Zkladntextodsazen3Char">
    <w:name w:val="Základní text odsazený 3 Char"/>
    <w:link w:val="Zkladntextodsazen3"/>
    <w:uiPriority w:val="99"/>
    <w:rsid w:val="00044623"/>
    <w:rPr>
      <w:sz w:val="16"/>
      <w:szCs w:val="16"/>
    </w:rPr>
  </w:style>
  <w:style w:type="paragraph" w:styleId="Nzev">
    <w:name w:val="Title"/>
    <w:aliases w:val="NOTÁŘSKÝ ZÁPIS"/>
    <w:basedOn w:val="Normln"/>
    <w:link w:val="NzevChar"/>
    <w:uiPriority w:val="10"/>
    <w:qFormat/>
    <w:rsid w:val="005A60B6"/>
    <w:pPr>
      <w:jc w:val="center"/>
    </w:pPr>
    <w:rPr>
      <w:b/>
      <w:bCs/>
      <w:sz w:val="28"/>
      <w:szCs w:val="24"/>
    </w:rPr>
  </w:style>
  <w:style w:type="character" w:customStyle="1" w:styleId="NzevChar">
    <w:name w:val="Název Char"/>
    <w:aliases w:val="NOTÁŘSKÝ ZÁPIS Char"/>
    <w:link w:val="Nzev"/>
    <w:uiPriority w:val="10"/>
    <w:rsid w:val="005A60B6"/>
    <w:rPr>
      <w:b/>
      <w:bCs/>
      <w:sz w:val="28"/>
      <w:szCs w:val="24"/>
    </w:rPr>
  </w:style>
  <w:style w:type="paragraph" w:customStyle="1" w:styleId="Zkladntext31">
    <w:name w:val="Základní text 31"/>
    <w:basedOn w:val="Normln"/>
    <w:rsid w:val="009C5C48"/>
    <w:pPr>
      <w:widowControl w:val="0"/>
      <w:overflowPunct w:val="0"/>
      <w:autoSpaceDE w:val="0"/>
      <w:autoSpaceDN w:val="0"/>
      <w:adjustRightInd w:val="0"/>
      <w:textAlignment w:val="baseline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82310A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82310A"/>
    <w:rPr>
      <w:rFonts w:ascii="Segoe UI" w:hAnsi="Segoe UI" w:cs="Segoe UI"/>
      <w:sz w:val="18"/>
      <w:szCs w:val="18"/>
    </w:rPr>
  </w:style>
  <w:style w:type="paragraph" w:customStyle="1" w:styleId="s5">
    <w:name w:val="s5"/>
    <w:basedOn w:val="Normln"/>
    <w:rsid w:val="008D77CA"/>
    <w:pPr>
      <w:spacing w:before="100" w:beforeAutospacing="1" w:after="100" w:afterAutospacing="1"/>
    </w:pPr>
    <w:rPr>
      <w:rFonts w:eastAsia="Calibri"/>
      <w:szCs w:val="24"/>
    </w:rPr>
  </w:style>
  <w:style w:type="character" w:customStyle="1" w:styleId="bumpedfont15">
    <w:name w:val="bumpedfont15"/>
    <w:rsid w:val="008D77CA"/>
  </w:style>
  <w:style w:type="paragraph" w:customStyle="1" w:styleId="s2">
    <w:name w:val="s2"/>
    <w:basedOn w:val="Normln"/>
    <w:rsid w:val="00D35C77"/>
    <w:pPr>
      <w:spacing w:before="100" w:beforeAutospacing="1" w:after="100" w:afterAutospacing="1"/>
    </w:pPr>
    <w:rPr>
      <w:rFonts w:eastAsia="Calibri"/>
      <w:szCs w:val="24"/>
    </w:rPr>
  </w:style>
  <w:style w:type="paragraph" w:customStyle="1" w:styleId="s6">
    <w:name w:val="s6"/>
    <w:basedOn w:val="Normln"/>
    <w:rsid w:val="00D35C77"/>
    <w:pPr>
      <w:spacing w:before="100" w:beforeAutospacing="1" w:after="100" w:afterAutospacing="1"/>
    </w:pPr>
    <w:rPr>
      <w:rFonts w:eastAsia="Calibri"/>
      <w:szCs w:val="24"/>
    </w:rPr>
  </w:style>
  <w:style w:type="character" w:customStyle="1" w:styleId="preformatted">
    <w:name w:val="preformatted"/>
    <w:rsid w:val="004E674C"/>
  </w:style>
  <w:style w:type="character" w:styleId="Odkaznakoment">
    <w:name w:val="annotation reference"/>
    <w:uiPriority w:val="99"/>
    <w:unhideWhenUsed/>
    <w:rsid w:val="006C42E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6C42ED"/>
    <w:rPr>
      <w:sz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6C42ED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C42ED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rsid w:val="006C42ED"/>
    <w:rPr>
      <w:b/>
      <w:bCs/>
    </w:rPr>
  </w:style>
  <w:style w:type="character" w:customStyle="1" w:styleId="gmail-m-8321362418902608085gmail-preformatted">
    <w:name w:val="gmail-m_-8321362418902608085gmail-preformatted"/>
    <w:rsid w:val="00D73600"/>
  </w:style>
  <w:style w:type="paragraph" w:styleId="Bezmezer">
    <w:name w:val="No Spacing"/>
    <w:uiPriority w:val="1"/>
    <w:qFormat/>
    <w:rsid w:val="00294AC5"/>
    <w:rPr>
      <w:rFonts w:ascii="Calibri" w:eastAsia="Calibri" w:hAnsi="Calibri"/>
      <w:sz w:val="22"/>
      <w:szCs w:val="22"/>
      <w:lang w:eastAsia="en-US"/>
    </w:rPr>
  </w:style>
  <w:style w:type="character" w:customStyle="1" w:styleId="nowrap">
    <w:name w:val="nowrap"/>
    <w:rsid w:val="00792136"/>
  </w:style>
  <w:style w:type="paragraph" w:styleId="Zpat">
    <w:name w:val="footer"/>
    <w:basedOn w:val="Normln"/>
    <w:link w:val="ZpatChar"/>
    <w:uiPriority w:val="99"/>
    <w:rsid w:val="00D055AE"/>
    <w:pPr>
      <w:tabs>
        <w:tab w:val="center" w:pos="4536"/>
        <w:tab w:val="right" w:pos="9072"/>
      </w:tabs>
    </w:pPr>
    <w:rPr>
      <w:sz w:val="20"/>
      <w:lang w:eastAsia="zh-CN"/>
    </w:rPr>
  </w:style>
  <w:style w:type="character" w:customStyle="1" w:styleId="ZpatChar">
    <w:name w:val="Zápatí Char"/>
    <w:link w:val="Zpat"/>
    <w:uiPriority w:val="99"/>
    <w:rsid w:val="00D055AE"/>
    <w:rPr>
      <w:lang w:eastAsia="zh-CN"/>
    </w:rPr>
  </w:style>
  <w:style w:type="paragraph" w:styleId="Zhlav">
    <w:name w:val="header"/>
    <w:basedOn w:val="Normln"/>
    <w:link w:val="ZhlavChar"/>
    <w:uiPriority w:val="99"/>
    <w:rsid w:val="00626CEF"/>
    <w:pPr>
      <w:tabs>
        <w:tab w:val="center" w:pos="4536"/>
        <w:tab w:val="right" w:pos="9072"/>
      </w:tabs>
    </w:pPr>
    <w:rPr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626CEF"/>
    <w:rPr>
      <w:sz w:val="24"/>
      <w:szCs w:val="24"/>
    </w:rPr>
  </w:style>
  <w:style w:type="paragraph" w:styleId="Textvbloku">
    <w:name w:val="Block Text"/>
    <w:basedOn w:val="Normln"/>
    <w:uiPriority w:val="99"/>
    <w:rsid w:val="00626CEF"/>
    <w:pPr>
      <w:ind w:left="360" w:right="-142" w:hanging="360"/>
    </w:pPr>
    <w:rPr>
      <w:szCs w:val="24"/>
    </w:rPr>
  </w:style>
  <w:style w:type="character" w:customStyle="1" w:styleId="platne1">
    <w:name w:val="platne1"/>
    <w:basedOn w:val="Standardnpsmoodstavce"/>
    <w:rsid w:val="00626CEF"/>
  </w:style>
  <w:style w:type="paragraph" w:customStyle="1" w:styleId="Textlnk">
    <w:name w:val="Text článků"/>
    <w:basedOn w:val="Normln"/>
    <w:link w:val="TextlnkChar"/>
    <w:uiPriority w:val="99"/>
    <w:rsid w:val="00626CEF"/>
    <w:pPr>
      <w:tabs>
        <w:tab w:val="num" w:pos="284"/>
      </w:tabs>
      <w:suppressAutoHyphens/>
    </w:pPr>
    <w:rPr>
      <w:rFonts w:ascii="Arial" w:hAnsi="Arial" w:cs="Arial"/>
      <w:sz w:val="18"/>
      <w:szCs w:val="24"/>
      <w:lang w:eastAsia="ar-SA"/>
    </w:rPr>
  </w:style>
  <w:style w:type="character" w:customStyle="1" w:styleId="TextlnkChar">
    <w:name w:val="Text článků Char"/>
    <w:basedOn w:val="Standardnpsmoodstavce"/>
    <w:link w:val="Textlnk"/>
    <w:uiPriority w:val="99"/>
    <w:rsid w:val="00626CEF"/>
    <w:rPr>
      <w:rFonts w:ascii="Arial" w:hAnsi="Arial" w:cs="Arial"/>
      <w:sz w:val="18"/>
      <w:szCs w:val="24"/>
      <w:lang w:eastAsia="ar-SA"/>
    </w:rPr>
  </w:style>
  <w:style w:type="paragraph" w:customStyle="1" w:styleId="Import0">
    <w:name w:val="Import 0"/>
    <w:basedOn w:val="Normln"/>
    <w:link w:val="Import0Char"/>
    <w:rsid w:val="00626CEF"/>
    <w:pPr>
      <w:widowControl w:val="0"/>
      <w:tabs>
        <w:tab w:val="left" w:pos="864"/>
        <w:tab w:val="left" w:pos="1872"/>
        <w:tab w:val="left" w:pos="2880"/>
        <w:tab w:val="left" w:pos="3888"/>
        <w:tab w:val="left" w:pos="4896"/>
        <w:tab w:val="left" w:pos="5904"/>
        <w:tab w:val="left" w:pos="6912"/>
        <w:tab w:val="left" w:pos="7920"/>
        <w:tab w:val="left" w:pos="8928"/>
        <w:tab w:val="left" w:pos="9936"/>
        <w:tab w:val="left" w:pos="10944"/>
        <w:tab w:val="left" w:pos="11952"/>
        <w:tab w:val="left" w:pos="12960"/>
        <w:tab w:val="left" w:pos="13968"/>
        <w:tab w:val="left" w:pos="14976"/>
        <w:tab w:val="left" w:pos="15984"/>
        <w:tab w:val="left" w:pos="16992"/>
        <w:tab w:val="left" w:pos="18000"/>
      </w:tabs>
    </w:pPr>
    <w:rPr>
      <w:rFonts w:ascii="Avinion" w:hAnsi="Avinion"/>
      <w:snapToGrid w:val="0"/>
    </w:rPr>
  </w:style>
  <w:style w:type="character" w:customStyle="1" w:styleId="Import0Char">
    <w:name w:val="Import 0 Char"/>
    <w:link w:val="Import0"/>
    <w:locked/>
    <w:rsid w:val="00626CEF"/>
    <w:rPr>
      <w:rFonts w:ascii="Avinion" w:hAnsi="Avinion"/>
      <w:snapToGrid w:val="0"/>
      <w:sz w:val="24"/>
    </w:rPr>
  </w:style>
  <w:style w:type="paragraph" w:customStyle="1" w:styleId="normln0">
    <w:name w:val="normální"/>
    <w:basedOn w:val="Normln"/>
    <w:link w:val="normlnChar"/>
    <w:rsid w:val="00626CEF"/>
  </w:style>
  <w:style w:type="character" w:customStyle="1" w:styleId="normlnChar">
    <w:name w:val="normální Char"/>
    <w:link w:val="normln0"/>
    <w:locked/>
    <w:rsid w:val="00626CEF"/>
    <w:rPr>
      <w:sz w:val="24"/>
    </w:rPr>
  </w:style>
  <w:style w:type="character" w:customStyle="1" w:styleId="apple-converted-space">
    <w:name w:val="apple-converted-space"/>
    <w:uiPriority w:val="99"/>
    <w:rsid w:val="00626CEF"/>
  </w:style>
  <w:style w:type="paragraph" w:customStyle="1" w:styleId="l7">
    <w:name w:val="l7"/>
    <w:basedOn w:val="Normln"/>
    <w:uiPriority w:val="99"/>
    <w:rsid w:val="00626CEF"/>
    <w:pPr>
      <w:spacing w:before="100" w:beforeAutospacing="1" w:after="100" w:afterAutospacing="1"/>
    </w:pPr>
    <w:rPr>
      <w:szCs w:val="24"/>
    </w:rPr>
  </w:style>
  <w:style w:type="paragraph" w:customStyle="1" w:styleId="Import3">
    <w:name w:val="Import 3"/>
    <w:basedOn w:val="Import0"/>
    <w:rsid w:val="00626CEF"/>
    <w:pPr>
      <w:widowControl/>
      <w:tabs>
        <w:tab w:val="clear" w:pos="864"/>
        <w:tab w:val="clear" w:pos="1872"/>
        <w:tab w:val="clear" w:pos="2880"/>
        <w:tab w:val="clear" w:pos="3888"/>
        <w:tab w:val="clear" w:pos="4896"/>
        <w:tab w:val="clear" w:pos="6912"/>
        <w:tab w:val="clear" w:pos="7920"/>
        <w:tab w:val="clear" w:pos="8928"/>
        <w:tab w:val="clear" w:pos="9936"/>
        <w:tab w:val="clear" w:pos="10944"/>
        <w:tab w:val="clear" w:pos="12960"/>
        <w:tab w:val="clear" w:pos="13968"/>
        <w:tab w:val="clear" w:pos="14976"/>
        <w:tab w:val="clear" w:pos="15984"/>
        <w:tab w:val="clear" w:pos="16992"/>
        <w:tab w:val="left" w:pos="720"/>
        <w:tab w:val="left" w:pos="1584"/>
        <w:tab w:val="left" w:pos="2448"/>
        <w:tab w:val="left" w:pos="3312"/>
        <w:tab w:val="left" w:pos="4176"/>
        <w:tab w:val="left" w:pos="5040"/>
        <w:tab w:val="left" w:pos="6768"/>
        <w:tab w:val="left" w:pos="7632"/>
        <w:tab w:val="left" w:pos="8496"/>
        <w:tab w:val="left" w:pos="9360"/>
        <w:tab w:val="left" w:pos="10224"/>
        <w:tab w:val="left" w:pos="11088"/>
        <w:tab w:val="left" w:pos="12816"/>
        <w:tab w:val="left" w:pos="13680"/>
        <w:tab w:val="left" w:pos="14544"/>
        <w:tab w:val="left" w:pos="15408"/>
        <w:tab w:val="left" w:pos="16272"/>
        <w:tab w:val="left" w:pos="17136"/>
        <w:tab w:val="left" w:pos="18864"/>
      </w:tabs>
      <w:suppressAutoHyphens/>
      <w:spacing w:line="346" w:lineRule="auto"/>
      <w:ind w:left="3600"/>
    </w:pPr>
    <w:rPr>
      <w:rFonts w:ascii="Courier New" w:eastAsia="Calibri" w:hAnsi="Courier New"/>
      <w:snapToGrid/>
      <w:szCs w:val="24"/>
    </w:rPr>
  </w:style>
  <w:style w:type="paragraph" w:styleId="Prosttext">
    <w:name w:val="Plain Text"/>
    <w:basedOn w:val="Normln"/>
    <w:link w:val="ProsttextChar"/>
    <w:uiPriority w:val="99"/>
    <w:rsid w:val="00626CEF"/>
    <w:rPr>
      <w:rFonts w:ascii="Helvetica Neue CE Thin" w:hAnsi="Helvetica Neue CE Thin"/>
      <w:b/>
      <w:bCs/>
      <w:sz w:val="20"/>
    </w:rPr>
  </w:style>
  <w:style w:type="character" w:customStyle="1" w:styleId="ProsttextChar">
    <w:name w:val="Prostý text Char"/>
    <w:basedOn w:val="Standardnpsmoodstavce"/>
    <w:link w:val="Prosttext"/>
    <w:uiPriority w:val="99"/>
    <w:rsid w:val="00626CEF"/>
    <w:rPr>
      <w:rFonts w:ascii="Helvetica Neue CE Thin" w:hAnsi="Helvetica Neue CE Thin"/>
      <w:b/>
      <w:bCs/>
    </w:rPr>
  </w:style>
  <w:style w:type="character" w:styleId="Hypertextovodkaz">
    <w:name w:val="Hyperlink"/>
    <w:basedOn w:val="Standardnpsmoodstavce"/>
    <w:uiPriority w:val="99"/>
    <w:rsid w:val="00626CEF"/>
    <w:rPr>
      <w:rFonts w:cs="Times New Roman"/>
      <w:color w:val="000080"/>
      <w:u w:val="single"/>
    </w:rPr>
  </w:style>
  <w:style w:type="paragraph" w:customStyle="1" w:styleId="Nzevlnk">
    <w:name w:val="Název článků"/>
    <w:basedOn w:val="Normln"/>
    <w:next w:val="Textlnk"/>
    <w:uiPriority w:val="99"/>
    <w:rsid w:val="00626CEF"/>
    <w:pPr>
      <w:numPr>
        <w:numId w:val="1"/>
      </w:numPr>
      <w:suppressAutoHyphens/>
      <w:spacing w:before="480"/>
    </w:pPr>
    <w:rPr>
      <w:rFonts w:ascii="Arial" w:hAnsi="Arial"/>
      <w:szCs w:val="24"/>
      <w:lang w:eastAsia="ar-SA"/>
    </w:rPr>
  </w:style>
  <w:style w:type="character" w:styleId="Siln">
    <w:name w:val="Strong"/>
    <w:aliases w:val="05 zvýrazněný nadpis"/>
    <w:basedOn w:val="Standardnpsmoodstavce"/>
    <w:uiPriority w:val="22"/>
    <w:qFormat/>
    <w:rsid w:val="00626CEF"/>
    <w:rPr>
      <w:b/>
      <w:bCs/>
    </w:rPr>
  </w:style>
  <w:style w:type="paragraph" w:customStyle="1" w:styleId="Nadpis20">
    <w:name w:val="Nadpis2"/>
    <w:basedOn w:val="Textlnk"/>
    <w:autoRedefine/>
    <w:qFormat/>
    <w:rsid w:val="00626CEF"/>
    <w:pPr>
      <w:tabs>
        <w:tab w:val="clear" w:pos="284"/>
        <w:tab w:val="num" w:pos="567"/>
      </w:tabs>
      <w:suppressAutoHyphens w:val="0"/>
    </w:pPr>
    <w:rPr>
      <w:rFonts w:ascii="Times New Roman" w:hAnsi="Times New Roman" w:cs="Times New Roman"/>
      <w:color w:val="000000"/>
      <w:sz w:val="22"/>
      <w:szCs w:val="22"/>
    </w:rPr>
  </w:style>
  <w:style w:type="paragraph" w:customStyle="1" w:styleId="Style2">
    <w:name w:val="Style2"/>
    <w:basedOn w:val="Odstavecseseznamem"/>
    <w:link w:val="Style2Char"/>
    <w:qFormat/>
    <w:rsid w:val="00626CEF"/>
    <w:pPr>
      <w:numPr>
        <w:ilvl w:val="1"/>
        <w:numId w:val="2"/>
      </w:numPr>
      <w:spacing w:after="240"/>
    </w:pPr>
    <w:rPr>
      <w:rFonts w:eastAsia="Calibri"/>
      <w:color w:val="000000" w:themeColor="text1"/>
      <w:sz w:val="22"/>
      <w:szCs w:val="22"/>
      <w:lang w:val="en-US" w:eastAsia="en-US"/>
    </w:rPr>
  </w:style>
  <w:style w:type="character" w:customStyle="1" w:styleId="Style2Char">
    <w:name w:val="Style2 Char"/>
    <w:basedOn w:val="Standardnpsmoodstavce"/>
    <w:link w:val="Style2"/>
    <w:rsid w:val="00626CEF"/>
    <w:rPr>
      <w:rFonts w:eastAsia="Calibri"/>
      <w:color w:val="000000" w:themeColor="text1"/>
      <w:sz w:val="22"/>
      <w:szCs w:val="22"/>
      <w:lang w:val="en-US" w:eastAsia="en-US"/>
    </w:rPr>
  </w:style>
  <w:style w:type="paragraph" w:customStyle="1" w:styleId="Style3">
    <w:name w:val="Style3"/>
    <w:basedOn w:val="Odstavecseseznamem"/>
    <w:link w:val="Style3Char"/>
    <w:qFormat/>
    <w:rsid w:val="00626CEF"/>
    <w:pPr>
      <w:numPr>
        <w:ilvl w:val="2"/>
        <w:numId w:val="2"/>
      </w:numPr>
      <w:spacing w:after="240"/>
    </w:pPr>
    <w:rPr>
      <w:color w:val="000000" w:themeColor="text1"/>
      <w:sz w:val="22"/>
      <w:szCs w:val="22"/>
      <w:lang w:val="en-GB"/>
    </w:rPr>
  </w:style>
  <w:style w:type="character" w:customStyle="1" w:styleId="Style3Char">
    <w:name w:val="Style3 Char"/>
    <w:basedOn w:val="Standardnpsmoodstavce"/>
    <w:link w:val="Style3"/>
    <w:rsid w:val="00626CEF"/>
    <w:rPr>
      <w:color w:val="000000" w:themeColor="text1"/>
      <w:sz w:val="22"/>
      <w:szCs w:val="22"/>
      <w:lang w:val="en-GB"/>
    </w:rPr>
  </w:style>
  <w:style w:type="paragraph" w:customStyle="1" w:styleId="Style5">
    <w:name w:val="Style5"/>
    <w:basedOn w:val="Normln"/>
    <w:qFormat/>
    <w:rsid w:val="00626CEF"/>
    <w:pPr>
      <w:keepNext/>
      <w:numPr>
        <w:numId w:val="2"/>
      </w:numPr>
      <w:ind w:left="576" w:hanging="288"/>
      <w:contextualSpacing/>
      <w:outlineLvl w:val="0"/>
    </w:pPr>
    <w:rPr>
      <w:b/>
      <w:color w:val="000000" w:themeColor="text1"/>
      <w:sz w:val="22"/>
      <w:lang w:val="en-GB"/>
    </w:rPr>
  </w:style>
  <w:style w:type="character" w:customStyle="1" w:styleId="ra">
    <w:name w:val="ra"/>
    <w:basedOn w:val="Standardnpsmoodstavce"/>
    <w:rsid w:val="00626CEF"/>
  </w:style>
  <w:style w:type="character" w:customStyle="1" w:styleId="Nadpis8Char">
    <w:name w:val="Nadpis 8 Char"/>
    <w:basedOn w:val="Standardnpsmoodstavce"/>
    <w:link w:val="Nadpis8"/>
    <w:uiPriority w:val="9"/>
    <w:rsid w:val="001C602F"/>
    <w:rPr>
      <w:rFonts w:ascii="Cambria" w:hAnsi="Cambria"/>
      <w:color w:val="404040"/>
      <w:lang w:val="x-none" w:eastAsia="ar-SA"/>
    </w:rPr>
  </w:style>
  <w:style w:type="character" w:customStyle="1" w:styleId="Nadpis9Char">
    <w:name w:val="Nadpis 9 Char"/>
    <w:basedOn w:val="Standardnpsmoodstavce"/>
    <w:link w:val="Nadpis9"/>
    <w:uiPriority w:val="9"/>
    <w:rsid w:val="001C602F"/>
    <w:rPr>
      <w:rFonts w:ascii="Cambria" w:hAnsi="Cambria"/>
      <w:i/>
      <w:iCs/>
      <w:color w:val="404040"/>
      <w:lang w:val="x-none" w:eastAsia="ar-SA"/>
    </w:rPr>
  </w:style>
  <w:style w:type="numbering" w:customStyle="1" w:styleId="Bezseznamu1">
    <w:name w:val="Bez seznamu1"/>
    <w:next w:val="Bezseznamu"/>
    <w:uiPriority w:val="99"/>
    <w:semiHidden/>
    <w:unhideWhenUsed/>
    <w:rsid w:val="001C602F"/>
  </w:style>
  <w:style w:type="character" w:customStyle="1" w:styleId="Nadpis2Char">
    <w:name w:val="Nadpis 2 Char"/>
    <w:aliases w:val="Tacoma - Uroven 2 Char"/>
    <w:basedOn w:val="Standardnpsmoodstavce"/>
    <w:link w:val="Nadpis2"/>
    <w:uiPriority w:val="9"/>
    <w:rsid w:val="001C602F"/>
    <w:rPr>
      <w:b/>
      <w:bCs/>
      <w:sz w:val="32"/>
    </w:rPr>
  </w:style>
  <w:style w:type="character" w:styleId="slostrnky">
    <w:name w:val="page number"/>
    <w:basedOn w:val="Standardnpsmoodstavce"/>
    <w:uiPriority w:val="99"/>
    <w:semiHidden/>
    <w:unhideWhenUsed/>
    <w:rsid w:val="001C602F"/>
  </w:style>
  <w:style w:type="numbering" w:customStyle="1" w:styleId="slovanseznam">
    <w:name w:val="číslovaný seznam"/>
    <w:basedOn w:val="Bezseznamu"/>
    <w:rsid w:val="001C602F"/>
    <w:pPr>
      <w:numPr>
        <w:numId w:val="4"/>
      </w:numPr>
    </w:pPr>
  </w:style>
  <w:style w:type="paragraph" w:customStyle="1" w:styleId="Heading">
    <w:name w:val="Heading"/>
    <w:basedOn w:val="Normln"/>
    <w:next w:val="Normln"/>
    <w:uiPriority w:val="1"/>
    <w:rsid w:val="001C602F"/>
    <w:pPr>
      <w:keepNext/>
      <w:tabs>
        <w:tab w:val="right" w:leader="hyphen" w:pos="8505"/>
      </w:tabs>
      <w:suppressAutoHyphens/>
      <w:spacing w:before="24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Index">
    <w:name w:val="Index"/>
    <w:basedOn w:val="Normln"/>
    <w:uiPriority w:val="1"/>
    <w:rsid w:val="001C602F"/>
    <w:pPr>
      <w:suppressLineNumbers/>
      <w:tabs>
        <w:tab w:val="right" w:leader="hyphen" w:pos="8505"/>
      </w:tabs>
      <w:suppressAutoHyphens/>
    </w:pPr>
    <w:rPr>
      <w:rFonts w:ascii="Cambria" w:hAnsi="Cambria" w:cs="Tahoma"/>
      <w:szCs w:val="24"/>
      <w:lang w:eastAsia="ar-SA"/>
    </w:rPr>
  </w:style>
  <w:style w:type="numbering" w:customStyle="1" w:styleId="Bezseznamu11">
    <w:name w:val="Bez seznamu11"/>
    <w:next w:val="Bezseznamu"/>
    <w:uiPriority w:val="99"/>
    <w:semiHidden/>
    <w:unhideWhenUsed/>
    <w:rsid w:val="001C602F"/>
  </w:style>
  <w:style w:type="paragraph" w:customStyle="1" w:styleId="rozhodnut">
    <w:name w:val="rozhodnutí"/>
    <w:basedOn w:val="Normln"/>
    <w:next w:val="Normln"/>
    <w:qFormat/>
    <w:rsid w:val="001C602F"/>
    <w:pPr>
      <w:tabs>
        <w:tab w:val="right" w:leader="hyphen" w:pos="8505"/>
      </w:tabs>
      <w:suppressAutoHyphens/>
      <w:spacing w:before="240" w:after="240"/>
    </w:pPr>
    <w:rPr>
      <w:rFonts w:ascii="Cambria" w:hAnsi="Cambria"/>
      <w:b/>
      <w:szCs w:val="24"/>
      <w:lang w:eastAsia="ar-SA"/>
    </w:rPr>
  </w:style>
  <w:style w:type="paragraph" w:customStyle="1" w:styleId="rozhodnutI">
    <w:name w:val="rozhodnutí I."/>
    <w:basedOn w:val="Odstavecseseznamem"/>
    <w:next w:val="Normln"/>
    <w:qFormat/>
    <w:rsid w:val="001C602F"/>
    <w:pPr>
      <w:numPr>
        <w:numId w:val="5"/>
      </w:numPr>
      <w:tabs>
        <w:tab w:val="right" w:leader="hyphen" w:pos="8505"/>
      </w:tabs>
      <w:suppressAutoHyphens/>
      <w:spacing w:before="240" w:after="240"/>
    </w:pPr>
    <w:rPr>
      <w:rFonts w:ascii="Cambria" w:hAnsi="Cambria"/>
      <w:b/>
      <w:szCs w:val="24"/>
      <w:lang w:eastAsia="ar-SA"/>
    </w:rPr>
  </w:style>
  <w:style w:type="paragraph" w:customStyle="1" w:styleId="Textbubliny1">
    <w:name w:val="Text bubliny1"/>
    <w:basedOn w:val="Normln"/>
    <w:semiHidden/>
    <w:unhideWhenUsed/>
    <w:rsid w:val="001C602F"/>
    <w:pPr>
      <w:tabs>
        <w:tab w:val="right" w:leader="hyphen" w:pos="8505"/>
      </w:tabs>
      <w:suppressAutoHyphens/>
    </w:pPr>
    <w:rPr>
      <w:rFonts w:ascii="Tahoma" w:hAnsi="Tahoma" w:cs="Tahoma"/>
      <w:sz w:val="16"/>
      <w:szCs w:val="16"/>
      <w:lang w:eastAsia="ar-SA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1C602F"/>
    <w:pPr>
      <w:tabs>
        <w:tab w:val="right" w:leader="hyphen" w:pos="8505"/>
      </w:tabs>
      <w:suppressAutoHyphens/>
      <w:spacing w:after="200"/>
    </w:pPr>
    <w:rPr>
      <w:rFonts w:ascii="Cambria" w:hAnsi="Cambria"/>
      <w:b/>
      <w:bCs/>
      <w:color w:val="4F81BD"/>
      <w:sz w:val="18"/>
      <w:szCs w:val="18"/>
      <w:lang w:eastAsia="ar-SA"/>
    </w:rPr>
  </w:style>
  <w:style w:type="character" w:styleId="Zdraznnintenzivn">
    <w:name w:val="Intense Emphasis"/>
    <w:uiPriority w:val="21"/>
    <w:qFormat/>
    <w:rsid w:val="001C602F"/>
    <w:rPr>
      <w:b/>
      <w:bCs/>
      <w:i/>
      <w:iCs/>
      <w:color w:val="4F81BD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C602F"/>
    <w:pPr>
      <w:numPr>
        <w:ilvl w:val="1"/>
      </w:numPr>
      <w:tabs>
        <w:tab w:val="right" w:leader="hyphen" w:pos="8505"/>
      </w:tabs>
      <w:suppressAutoHyphens/>
      <w:ind w:left="567" w:hanging="567"/>
    </w:pPr>
    <w:rPr>
      <w:rFonts w:ascii="Cambria" w:hAnsi="Cambria"/>
      <w:i/>
      <w:iCs/>
      <w:color w:val="4F81BD"/>
      <w:spacing w:val="15"/>
      <w:szCs w:val="24"/>
      <w:lang w:val="x-none" w:eastAsia="ar-SA"/>
    </w:rPr>
  </w:style>
  <w:style w:type="character" w:customStyle="1" w:styleId="PodnadpisChar">
    <w:name w:val="Podnadpis Char"/>
    <w:basedOn w:val="Standardnpsmoodstavce"/>
    <w:link w:val="Podnadpis"/>
    <w:uiPriority w:val="11"/>
    <w:rsid w:val="001C602F"/>
    <w:rPr>
      <w:rFonts w:ascii="Cambria" w:hAnsi="Cambria"/>
      <w:i/>
      <w:iCs/>
      <w:color w:val="4F81BD"/>
      <w:spacing w:val="15"/>
      <w:sz w:val="24"/>
      <w:szCs w:val="24"/>
      <w:lang w:val="x-none" w:eastAsia="ar-SA"/>
    </w:rPr>
  </w:style>
  <w:style w:type="character" w:styleId="Zdraznnjemn">
    <w:name w:val="Subtle Emphasis"/>
    <w:uiPriority w:val="19"/>
    <w:qFormat/>
    <w:rsid w:val="001C602F"/>
    <w:rPr>
      <w:i/>
      <w:iCs/>
      <w:color w:val="808080"/>
    </w:rPr>
  </w:style>
  <w:style w:type="character" w:styleId="Zdraznn">
    <w:name w:val="Emphasis"/>
    <w:aliases w:val="Zvýraznění"/>
    <w:uiPriority w:val="20"/>
    <w:qFormat/>
    <w:rsid w:val="001C602F"/>
    <w:rPr>
      <w:i/>
      <w:iCs/>
    </w:rPr>
  </w:style>
  <w:style w:type="paragraph" w:styleId="Vrazncitt">
    <w:name w:val="Intense Quote"/>
    <w:aliases w:val="Citace – intenzivní"/>
    <w:basedOn w:val="Normln"/>
    <w:next w:val="Normln"/>
    <w:link w:val="VrazncittChar"/>
    <w:uiPriority w:val="30"/>
    <w:qFormat/>
    <w:rsid w:val="001C602F"/>
    <w:pPr>
      <w:pBdr>
        <w:bottom w:val="single" w:sz="4" w:space="4" w:color="4F81BD"/>
      </w:pBdr>
      <w:tabs>
        <w:tab w:val="right" w:leader="hyphen" w:pos="8505"/>
      </w:tabs>
      <w:suppressAutoHyphens/>
      <w:spacing w:before="200" w:after="280"/>
      <w:ind w:left="936" w:right="936"/>
    </w:pPr>
    <w:rPr>
      <w:rFonts w:ascii="Cambria" w:hAnsi="Cambria"/>
      <w:b/>
      <w:bCs/>
      <w:i/>
      <w:iCs/>
      <w:color w:val="4F81BD"/>
      <w:szCs w:val="24"/>
      <w:lang w:val="x-none" w:eastAsia="ar-SA"/>
    </w:rPr>
  </w:style>
  <w:style w:type="character" w:customStyle="1" w:styleId="VrazncittChar">
    <w:name w:val="Výrazný citát Char"/>
    <w:aliases w:val="Citace – intenzivní Char"/>
    <w:basedOn w:val="Standardnpsmoodstavce"/>
    <w:link w:val="Vrazncitt"/>
    <w:uiPriority w:val="30"/>
    <w:rsid w:val="001C602F"/>
    <w:rPr>
      <w:rFonts w:ascii="Cambria" w:hAnsi="Cambria"/>
      <w:b/>
      <w:bCs/>
      <w:i/>
      <w:iCs/>
      <w:color w:val="4F81BD"/>
      <w:sz w:val="24"/>
      <w:szCs w:val="24"/>
      <w:lang w:val="x-none" w:eastAsia="ar-SA"/>
    </w:rPr>
  </w:style>
  <w:style w:type="character" w:styleId="Odkazjemn">
    <w:name w:val="Subtle Reference"/>
    <w:uiPriority w:val="31"/>
    <w:qFormat/>
    <w:rsid w:val="001C602F"/>
    <w:rPr>
      <w:smallCaps/>
      <w:color w:val="C0504D"/>
      <w:u w:val="single"/>
    </w:rPr>
  </w:style>
  <w:style w:type="character" w:styleId="Odkazintenzivn">
    <w:name w:val="Intense Reference"/>
    <w:uiPriority w:val="32"/>
    <w:qFormat/>
    <w:rsid w:val="001C602F"/>
    <w:rPr>
      <w:b/>
      <w:bCs/>
      <w:smallCaps/>
      <w:color w:val="C0504D"/>
      <w:spacing w:val="5"/>
      <w:u w:val="single"/>
    </w:rPr>
  </w:style>
  <w:style w:type="character" w:styleId="Nzevknihy">
    <w:name w:val="Book Title"/>
    <w:uiPriority w:val="33"/>
    <w:qFormat/>
    <w:rsid w:val="001C602F"/>
    <w:rPr>
      <w:b/>
      <w:bCs/>
      <w:smallCaps/>
      <w:spacing w:val="5"/>
    </w:rPr>
  </w:style>
  <w:style w:type="character" w:styleId="Znakapoznpodarou">
    <w:name w:val="footnote reference"/>
    <w:uiPriority w:val="99"/>
    <w:semiHidden/>
    <w:unhideWhenUsed/>
    <w:rsid w:val="001C602F"/>
    <w:rPr>
      <w:vertAlign w:val="superscript"/>
    </w:rPr>
  </w:style>
  <w:style w:type="paragraph" w:customStyle="1" w:styleId="NNZ">
    <w:name w:val="N NZ"/>
    <w:basedOn w:val="Normln"/>
    <w:qFormat/>
    <w:rsid w:val="001C602F"/>
    <w:pPr>
      <w:tabs>
        <w:tab w:val="right" w:leader="hyphen" w:pos="8505"/>
      </w:tabs>
      <w:suppressAutoHyphens/>
      <w:jc w:val="right"/>
    </w:pPr>
    <w:rPr>
      <w:rFonts w:ascii="Cambria" w:hAnsi="Cambria"/>
      <w:szCs w:val="24"/>
      <w:lang w:eastAsia="ar-SA"/>
    </w:rPr>
  </w:style>
  <w:style w:type="paragraph" w:customStyle="1" w:styleId="vlnovky">
    <w:name w:val="vlnovky"/>
    <w:basedOn w:val="Normln"/>
    <w:next w:val="Normln"/>
    <w:qFormat/>
    <w:rsid w:val="001C602F"/>
    <w:pPr>
      <w:suppressAutoHyphens/>
      <w:jc w:val="center"/>
    </w:pPr>
    <w:rPr>
      <w:rFonts w:ascii="Cambria" w:hAnsi="Cambria"/>
      <w:szCs w:val="24"/>
      <w:lang w:eastAsia="ar-SA"/>
    </w:rPr>
  </w:style>
  <w:style w:type="paragraph" w:customStyle="1" w:styleId="pedmt1">
    <w:name w:val="předmět 1"/>
    <w:basedOn w:val="Normln"/>
    <w:next w:val="pedmt2"/>
    <w:qFormat/>
    <w:rsid w:val="001C602F"/>
    <w:pPr>
      <w:keepNext/>
      <w:suppressAutoHyphens/>
      <w:spacing w:before="360"/>
      <w:jc w:val="center"/>
    </w:pPr>
    <w:rPr>
      <w:rFonts w:ascii="Cambria" w:hAnsi="Cambria"/>
      <w:b/>
      <w:szCs w:val="24"/>
      <w:lang w:eastAsia="ar-SA"/>
    </w:rPr>
  </w:style>
  <w:style w:type="paragraph" w:customStyle="1" w:styleId="pedmt2">
    <w:name w:val="předmět 2"/>
    <w:basedOn w:val="pedmt1"/>
    <w:next w:val="pedmt3"/>
    <w:qFormat/>
    <w:rsid w:val="001C602F"/>
    <w:pPr>
      <w:spacing w:before="0"/>
    </w:pPr>
  </w:style>
  <w:style w:type="paragraph" w:customStyle="1" w:styleId="pedmt3">
    <w:name w:val="předmět 3"/>
    <w:basedOn w:val="Normln"/>
    <w:next w:val="Normln"/>
    <w:qFormat/>
    <w:rsid w:val="001C602F"/>
    <w:pPr>
      <w:suppressAutoHyphens/>
      <w:spacing w:after="240"/>
    </w:pPr>
    <w:rPr>
      <w:rFonts w:ascii="Cambria" w:hAnsi="Cambria"/>
      <w:szCs w:val="24"/>
      <w:lang w:eastAsia="ar-SA"/>
    </w:rPr>
  </w:style>
  <w:style w:type="numbering" w:customStyle="1" w:styleId="slovanodstavce">
    <w:name w:val="číslované odstavce"/>
    <w:uiPriority w:val="99"/>
    <w:rsid w:val="001C602F"/>
    <w:pPr>
      <w:numPr>
        <w:numId w:val="3"/>
      </w:numPr>
    </w:pPr>
  </w:style>
  <w:style w:type="paragraph" w:customStyle="1" w:styleId="Caption1">
    <w:name w:val="Caption1"/>
    <w:basedOn w:val="Normln"/>
    <w:uiPriority w:val="1"/>
    <w:rsid w:val="001C602F"/>
    <w:pPr>
      <w:suppressLineNumbers/>
      <w:tabs>
        <w:tab w:val="right" w:leader="hyphen" w:pos="8505"/>
      </w:tabs>
      <w:suppressAutoHyphens/>
    </w:pPr>
    <w:rPr>
      <w:rFonts w:ascii="Cambria" w:hAnsi="Cambria" w:cs="Tahoma"/>
      <w:i/>
      <w:iCs/>
      <w:szCs w:val="24"/>
      <w:lang w:eastAsia="ar-SA"/>
    </w:rPr>
  </w:style>
  <w:style w:type="paragraph" w:styleId="Citt">
    <w:name w:val="Quote"/>
    <w:aliases w:val="Citace"/>
    <w:basedOn w:val="Normln"/>
    <w:next w:val="Normln"/>
    <w:link w:val="CittChar"/>
    <w:uiPriority w:val="29"/>
    <w:qFormat/>
    <w:rsid w:val="001C602F"/>
    <w:pPr>
      <w:tabs>
        <w:tab w:val="right" w:leader="hyphen" w:pos="8505"/>
      </w:tabs>
      <w:suppressAutoHyphens/>
    </w:pPr>
    <w:rPr>
      <w:rFonts w:ascii="Cambria" w:hAnsi="Cambria"/>
      <w:i/>
      <w:iCs/>
      <w:color w:val="000000"/>
      <w:szCs w:val="24"/>
      <w:lang w:val="x-none" w:eastAsia="ar-SA"/>
    </w:rPr>
  </w:style>
  <w:style w:type="character" w:customStyle="1" w:styleId="CittChar">
    <w:name w:val="Citát Char"/>
    <w:aliases w:val="Citace Char"/>
    <w:basedOn w:val="Standardnpsmoodstavce"/>
    <w:link w:val="Citt"/>
    <w:uiPriority w:val="29"/>
    <w:rsid w:val="001C602F"/>
    <w:rPr>
      <w:rFonts w:ascii="Cambria" w:hAnsi="Cambria"/>
      <w:i/>
      <w:iCs/>
      <w:color w:val="000000"/>
      <w:sz w:val="24"/>
      <w:szCs w:val="24"/>
      <w:lang w:val="x-none" w:eastAsia="ar-SA"/>
    </w:rPr>
  </w:style>
  <w:style w:type="paragraph" w:styleId="Seznam">
    <w:name w:val="List"/>
    <w:basedOn w:val="Zkladntext"/>
    <w:semiHidden/>
    <w:rsid w:val="001C602F"/>
    <w:pPr>
      <w:tabs>
        <w:tab w:val="left" w:pos="357"/>
        <w:tab w:val="right" w:leader="hyphen" w:pos="8505"/>
      </w:tabs>
      <w:suppressAutoHyphens/>
    </w:pPr>
    <w:rPr>
      <w:rFonts w:ascii="Cambria" w:hAnsi="Cambria" w:cs="Tahoma"/>
      <w:b w:val="0"/>
      <w:sz w:val="20"/>
      <w:szCs w:val="24"/>
      <w:lang w:val="x-none" w:eastAsia="ar-SA"/>
    </w:rPr>
  </w:style>
  <w:style w:type="character" w:customStyle="1" w:styleId="TextbublinyChar1">
    <w:name w:val="Text bubliny Char1"/>
    <w:uiPriority w:val="99"/>
    <w:semiHidden/>
    <w:rsid w:val="001C602F"/>
    <w:rPr>
      <w:rFonts w:ascii="Tahoma" w:hAnsi="Tahoma" w:cs="Tahoma"/>
      <w:sz w:val="16"/>
      <w:szCs w:val="16"/>
      <w:lang w:eastAsia="ar-SA"/>
    </w:rPr>
  </w:style>
  <w:style w:type="paragraph" w:customStyle="1" w:styleId="Zkladn">
    <w:name w:val="Základní"/>
    <w:basedOn w:val="Zkladntext"/>
    <w:qFormat/>
    <w:rsid w:val="001C602F"/>
    <w:pPr>
      <w:tabs>
        <w:tab w:val="left" w:pos="357"/>
        <w:tab w:val="right" w:leader="hyphen" w:pos="8505"/>
      </w:tabs>
      <w:suppressAutoHyphens/>
    </w:pPr>
    <w:rPr>
      <w:rFonts w:ascii="Cambria" w:hAnsi="Cambria"/>
      <w:b w:val="0"/>
      <w:sz w:val="20"/>
      <w:szCs w:val="24"/>
      <w:lang w:val="x-none" w:eastAsia="ar-SA"/>
    </w:rPr>
  </w:style>
  <w:style w:type="character" w:customStyle="1" w:styleId="ZkladntextChar1">
    <w:name w:val="Základní text Char1"/>
    <w:semiHidden/>
    <w:rsid w:val="001C602F"/>
    <w:rPr>
      <w:sz w:val="22"/>
      <w:szCs w:val="24"/>
      <w:lang w:eastAsia="ar-SA"/>
    </w:rPr>
  </w:style>
  <w:style w:type="character" w:customStyle="1" w:styleId="ZkladntextodsazenChar2">
    <w:name w:val="Základní text odsazený Char2"/>
    <w:semiHidden/>
    <w:rsid w:val="001C602F"/>
    <w:rPr>
      <w:sz w:val="24"/>
      <w:lang w:val="x-none" w:eastAsia="ar-SA"/>
    </w:rPr>
  </w:style>
  <w:style w:type="character" w:customStyle="1" w:styleId="ZkladntextodsazenChar1">
    <w:name w:val="Základní text odsazený Char1"/>
    <w:semiHidden/>
    <w:rsid w:val="001C602F"/>
    <w:rPr>
      <w:sz w:val="24"/>
      <w:lang w:eastAsia="ar-SA"/>
    </w:rPr>
  </w:style>
  <w:style w:type="paragraph" w:styleId="Revize">
    <w:name w:val="Revision"/>
    <w:hidden/>
    <w:uiPriority w:val="99"/>
    <w:semiHidden/>
    <w:rsid w:val="001C602F"/>
    <w:rPr>
      <w:sz w:val="24"/>
      <w:szCs w:val="24"/>
    </w:rPr>
  </w:style>
  <w:style w:type="paragraph" w:customStyle="1" w:styleId="lnek">
    <w:name w:val="článek"/>
    <w:basedOn w:val="Normln"/>
    <w:link w:val="lnekChar"/>
    <w:qFormat/>
    <w:rsid w:val="001C602F"/>
    <w:pPr>
      <w:keepNext/>
      <w:tabs>
        <w:tab w:val="left" w:pos="567"/>
        <w:tab w:val="left" w:pos="1134"/>
        <w:tab w:val="right" w:leader="hyphen" w:pos="8505"/>
      </w:tabs>
      <w:spacing w:before="480"/>
      <w:ind w:left="3905" w:hanging="360"/>
      <w:jc w:val="center"/>
    </w:pPr>
    <w:rPr>
      <w:b/>
      <w:sz w:val="22"/>
      <w:szCs w:val="22"/>
      <w:lang w:val="x-none" w:eastAsia="x-none"/>
    </w:rPr>
  </w:style>
  <w:style w:type="paragraph" w:customStyle="1" w:styleId="lnekpodn">
    <w:name w:val="článek podn"/>
    <w:basedOn w:val="Normln"/>
    <w:link w:val="lnekpodnChar"/>
    <w:qFormat/>
    <w:rsid w:val="001C602F"/>
    <w:pPr>
      <w:keepNext/>
      <w:tabs>
        <w:tab w:val="left" w:pos="567"/>
        <w:tab w:val="left" w:pos="1134"/>
        <w:tab w:val="right" w:leader="hyphen" w:pos="8505"/>
      </w:tabs>
      <w:spacing w:before="60" w:after="200"/>
      <w:jc w:val="center"/>
      <w:outlineLvl w:val="2"/>
    </w:pPr>
    <w:rPr>
      <w:b/>
      <w:bCs/>
      <w:sz w:val="20"/>
      <w:u w:val="single"/>
      <w:lang w:val="x-none"/>
    </w:rPr>
  </w:style>
  <w:style w:type="character" w:customStyle="1" w:styleId="lnekChar">
    <w:name w:val="článek Char"/>
    <w:link w:val="lnek"/>
    <w:rsid w:val="001C602F"/>
    <w:rPr>
      <w:b/>
      <w:sz w:val="22"/>
      <w:szCs w:val="22"/>
      <w:lang w:val="x-none" w:eastAsia="x-none"/>
    </w:rPr>
  </w:style>
  <w:style w:type="character" w:customStyle="1" w:styleId="lnekpodnChar">
    <w:name w:val="článek podn Char"/>
    <w:link w:val="lnekpodn"/>
    <w:rsid w:val="001C602F"/>
    <w:rPr>
      <w:b/>
      <w:bCs/>
      <w:u w:val="single"/>
      <w:lang w:val="x-none"/>
    </w:rPr>
  </w:style>
  <w:style w:type="character" w:customStyle="1" w:styleId="WW8Num10z0">
    <w:name w:val="WW8Num10z0"/>
    <w:rsid w:val="001C602F"/>
    <w:rPr>
      <w:rFonts w:ascii="Wingdings" w:hAnsi="Wingdings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C602F"/>
    <w:pPr>
      <w:tabs>
        <w:tab w:val="right" w:leader="hyphen" w:pos="8505"/>
      </w:tabs>
      <w:suppressAutoHyphens/>
    </w:pPr>
    <w:rPr>
      <w:rFonts w:ascii="Cambria" w:hAnsi="Cambria"/>
      <w:sz w:val="20"/>
      <w:lang w:val="x-none" w:eastAsia="ar-SA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C602F"/>
    <w:rPr>
      <w:rFonts w:ascii="Cambria" w:hAnsi="Cambria"/>
      <w:lang w:val="x-none" w:eastAsia="ar-SA"/>
    </w:rPr>
  </w:style>
  <w:style w:type="paragraph" w:customStyle="1" w:styleId="KSBH1">
    <w:name w:val="KSB H1"/>
    <w:basedOn w:val="Normln"/>
    <w:rsid w:val="001C602F"/>
    <w:pPr>
      <w:keepNext/>
      <w:numPr>
        <w:numId w:val="7"/>
      </w:numPr>
      <w:spacing w:before="240" w:line="260" w:lineRule="atLeast"/>
      <w:ind w:left="0" w:firstLine="0"/>
    </w:pPr>
    <w:rPr>
      <w:rFonts w:eastAsia="Calibri"/>
      <w:b/>
      <w:bCs/>
      <w:caps/>
      <w:sz w:val="22"/>
      <w:szCs w:val="22"/>
    </w:rPr>
  </w:style>
  <w:style w:type="paragraph" w:customStyle="1" w:styleId="KSBH2">
    <w:name w:val="KSB H2"/>
    <w:basedOn w:val="Normln"/>
    <w:rsid w:val="001C602F"/>
    <w:pPr>
      <w:keepNext/>
      <w:numPr>
        <w:ilvl w:val="1"/>
        <w:numId w:val="7"/>
      </w:numPr>
      <w:spacing w:before="240" w:line="260" w:lineRule="atLeast"/>
      <w:ind w:left="0" w:firstLine="0"/>
    </w:pPr>
    <w:rPr>
      <w:rFonts w:eastAsia="Calibri"/>
      <w:b/>
      <w:bCs/>
      <w:sz w:val="22"/>
      <w:szCs w:val="22"/>
    </w:rPr>
  </w:style>
  <w:style w:type="paragraph" w:customStyle="1" w:styleId="KSBH3">
    <w:name w:val="KSB H3"/>
    <w:basedOn w:val="Normln"/>
    <w:rsid w:val="001C602F"/>
    <w:pPr>
      <w:numPr>
        <w:ilvl w:val="2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KSBvh3">
    <w:name w:val="KSB vh3"/>
    <w:basedOn w:val="Normln"/>
    <w:rsid w:val="001C602F"/>
    <w:pPr>
      <w:tabs>
        <w:tab w:val="num" w:pos="360"/>
      </w:tabs>
      <w:spacing w:before="240" w:line="260" w:lineRule="atLeast"/>
      <w:ind w:left="720"/>
    </w:pPr>
    <w:rPr>
      <w:rFonts w:eastAsia="Calibri"/>
      <w:sz w:val="22"/>
      <w:szCs w:val="22"/>
    </w:rPr>
  </w:style>
  <w:style w:type="paragraph" w:customStyle="1" w:styleId="KSBH4">
    <w:name w:val="KSB H4"/>
    <w:basedOn w:val="Normln"/>
    <w:uiPriority w:val="2"/>
    <w:rsid w:val="001C602F"/>
    <w:pPr>
      <w:numPr>
        <w:ilvl w:val="3"/>
        <w:numId w:val="7"/>
      </w:numPr>
      <w:spacing w:before="240" w:line="260" w:lineRule="atLeast"/>
      <w:ind w:left="2160" w:firstLine="0"/>
    </w:pPr>
    <w:rPr>
      <w:rFonts w:eastAsia="Calibri"/>
      <w:sz w:val="22"/>
      <w:szCs w:val="22"/>
    </w:rPr>
  </w:style>
  <w:style w:type="paragraph" w:customStyle="1" w:styleId="KSBvh4">
    <w:name w:val="KSB vh4"/>
    <w:basedOn w:val="Normln"/>
    <w:uiPriority w:val="2"/>
    <w:rsid w:val="001C602F"/>
    <w:pPr>
      <w:tabs>
        <w:tab w:val="num" w:pos="360"/>
      </w:tabs>
      <w:spacing w:before="240" w:line="260" w:lineRule="atLeast"/>
      <w:ind w:left="1440"/>
    </w:pPr>
    <w:rPr>
      <w:rFonts w:eastAsia="Calibri"/>
      <w:sz w:val="22"/>
      <w:szCs w:val="22"/>
    </w:rPr>
  </w:style>
  <w:style w:type="paragraph" w:customStyle="1" w:styleId="KSBH5">
    <w:name w:val="KSB H5"/>
    <w:basedOn w:val="Normln"/>
    <w:uiPriority w:val="2"/>
    <w:rsid w:val="001C602F"/>
    <w:pPr>
      <w:numPr>
        <w:ilvl w:val="4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KSBH6">
    <w:name w:val="KSB H6"/>
    <w:basedOn w:val="Normln"/>
    <w:uiPriority w:val="2"/>
    <w:rsid w:val="001C602F"/>
    <w:pPr>
      <w:numPr>
        <w:ilvl w:val="5"/>
        <w:numId w:val="7"/>
      </w:numPr>
      <w:spacing w:before="240" w:line="260" w:lineRule="atLeast"/>
      <w:ind w:left="0" w:firstLine="0"/>
    </w:pPr>
    <w:rPr>
      <w:rFonts w:eastAsia="Calibri"/>
      <w:sz w:val="22"/>
      <w:szCs w:val="22"/>
    </w:rPr>
  </w:style>
  <w:style w:type="paragraph" w:customStyle="1" w:styleId="AOHead1">
    <w:name w:val="AOHead1"/>
    <w:basedOn w:val="Normln"/>
    <w:next w:val="Normln"/>
    <w:rsid w:val="001C602F"/>
    <w:pPr>
      <w:keepNext/>
      <w:tabs>
        <w:tab w:val="num" w:pos="720"/>
      </w:tabs>
      <w:spacing w:before="240" w:line="260" w:lineRule="atLeast"/>
      <w:ind w:left="720" w:hanging="720"/>
      <w:outlineLvl w:val="0"/>
    </w:pPr>
    <w:rPr>
      <w:rFonts w:eastAsia="SimSun"/>
      <w:b/>
      <w:caps/>
      <w:kern w:val="28"/>
      <w:sz w:val="22"/>
      <w:szCs w:val="22"/>
      <w:lang w:val="en-GB" w:eastAsia="en-US"/>
    </w:rPr>
  </w:style>
  <w:style w:type="paragraph" w:customStyle="1" w:styleId="AOHead2">
    <w:name w:val="AOHead2"/>
    <w:basedOn w:val="Normln"/>
    <w:next w:val="Normln"/>
    <w:rsid w:val="001C602F"/>
    <w:pPr>
      <w:keepNext/>
      <w:tabs>
        <w:tab w:val="num" w:pos="720"/>
      </w:tabs>
      <w:spacing w:before="240" w:line="260" w:lineRule="atLeast"/>
      <w:ind w:left="720" w:hanging="720"/>
      <w:outlineLvl w:val="1"/>
    </w:pPr>
    <w:rPr>
      <w:rFonts w:eastAsia="SimSun"/>
      <w:b/>
      <w:sz w:val="22"/>
      <w:szCs w:val="22"/>
      <w:lang w:val="en-GB" w:eastAsia="en-US"/>
    </w:rPr>
  </w:style>
  <w:style w:type="paragraph" w:customStyle="1" w:styleId="AOAltHead2">
    <w:name w:val="AOAltHead2"/>
    <w:basedOn w:val="AOHead2"/>
    <w:next w:val="Normln"/>
    <w:link w:val="AOAltHead2Char"/>
    <w:rsid w:val="001C602F"/>
    <w:pPr>
      <w:keepNext w:val="0"/>
    </w:pPr>
    <w:rPr>
      <w:b w:val="0"/>
    </w:rPr>
  </w:style>
  <w:style w:type="paragraph" w:customStyle="1" w:styleId="AOHead3">
    <w:name w:val="AOHead3"/>
    <w:basedOn w:val="Normln"/>
    <w:next w:val="Normln"/>
    <w:rsid w:val="001C602F"/>
    <w:pPr>
      <w:tabs>
        <w:tab w:val="num" w:pos="1440"/>
      </w:tabs>
      <w:spacing w:before="240" w:line="260" w:lineRule="atLeast"/>
      <w:ind w:left="1440" w:hanging="720"/>
      <w:outlineLvl w:val="2"/>
    </w:pPr>
    <w:rPr>
      <w:rFonts w:eastAsia="SimSun"/>
      <w:sz w:val="22"/>
      <w:szCs w:val="22"/>
      <w:lang w:val="en-GB" w:eastAsia="en-US"/>
    </w:rPr>
  </w:style>
  <w:style w:type="paragraph" w:customStyle="1" w:styleId="AOHead4">
    <w:name w:val="AOHead4"/>
    <w:basedOn w:val="Normln"/>
    <w:next w:val="Normln"/>
    <w:rsid w:val="001C602F"/>
    <w:pPr>
      <w:tabs>
        <w:tab w:val="num" w:pos="2160"/>
      </w:tabs>
      <w:spacing w:before="240" w:line="260" w:lineRule="atLeast"/>
      <w:ind w:left="2160" w:hanging="720"/>
      <w:outlineLvl w:val="3"/>
    </w:pPr>
    <w:rPr>
      <w:rFonts w:eastAsia="SimSun"/>
      <w:sz w:val="22"/>
      <w:szCs w:val="22"/>
      <w:lang w:val="en-GB" w:eastAsia="en-US"/>
    </w:rPr>
  </w:style>
  <w:style w:type="paragraph" w:customStyle="1" w:styleId="AOHead5">
    <w:name w:val="AOHead5"/>
    <w:basedOn w:val="Normln"/>
    <w:next w:val="Normln"/>
    <w:rsid w:val="001C602F"/>
    <w:pPr>
      <w:tabs>
        <w:tab w:val="num" w:pos="2880"/>
      </w:tabs>
      <w:spacing w:before="240" w:line="260" w:lineRule="atLeast"/>
      <w:ind w:left="2880" w:hanging="720"/>
      <w:outlineLvl w:val="4"/>
    </w:pPr>
    <w:rPr>
      <w:rFonts w:eastAsia="SimSun"/>
      <w:sz w:val="22"/>
      <w:szCs w:val="22"/>
      <w:lang w:val="en-GB" w:eastAsia="en-US"/>
    </w:rPr>
  </w:style>
  <w:style w:type="paragraph" w:customStyle="1" w:styleId="AOHead6">
    <w:name w:val="AOHead6"/>
    <w:basedOn w:val="Normln"/>
    <w:next w:val="Normln"/>
    <w:rsid w:val="001C602F"/>
    <w:pPr>
      <w:tabs>
        <w:tab w:val="num" w:pos="3600"/>
      </w:tabs>
      <w:spacing w:before="240" w:line="260" w:lineRule="atLeast"/>
      <w:ind w:left="3600" w:hanging="720"/>
      <w:outlineLvl w:val="5"/>
    </w:pPr>
    <w:rPr>
      <w:rFonts w:eastAsia="SimSun"/>
      <w:sz w:val="22"/>
      <w:szCs w:val="22"/>
      <w:lang w:val="en-GB" w:eastAsia="en-US"/>
    </w:rPr>
  </w:style>
  <w:style w:type="character" w:customStyle="1" w:styleId="AOAltHead2Char">
    <w:name w:val="AOAltHead2 Char"/>
    <w:basedOn w:val="Standardnpsmoodstavce"/>
    <w:link w:val="AOAltHead2"/>
    <w:rsid w:val="001C602F"/>
    <w:rPr>
      <w:rFonts w:eastAsia="SimSun"/>
      <w:sz w:val="22"/>
      <w:szCs w:val="22"/>
      <w:lang w:val="en-GB" w:eastAsia="en-US"/>
    </w:rPr>
  </w:style>
  <w:style w:type="character" w:customStyle="1" w:styleId="tsubjname">
    <w:name w:val="tsubjname"/>
    <w:basedOn w:val="Standardnpsmoodstavce"/>
    <w:rsid w:val="001C602F"/>
  </w:style>
  <w:style w:type="paragraph" w:customStyle="1" w:styleId="CZText11">
    <w:name w:val="CZ_Text 1.1"/>
    <w:basedOn w:val="Normln"/>
    <w:qFormat/>
    <w:rsid w:val="001C602F"/>
    <w:pPr>
      <w:keepNext/>
      <w:ind w:left="561"/>
    </w:pPr>
    <w:rPr>
      <w:sz w:val="22"/>
      <w:lang w:eastAsia="en-US"/>
    </w:rPr>
  </w:style>
  <w:style w:type="paragraph" w:customStyle="1" w:styleId="AOA">
    <w:name w:val="AO(A)"/>
    <w:basedOn w:val="Normln"/>
    <w:next w:val="Normln"/>
    <w:rsid w:val="001C602F"/>
    <w:pPr>
      <w:numPr>
        <w:numId w:val="8"/>
      </w:numPr>
      <w:tabs>
        <w:tab w:val="clear" w:pos="720"/>
      </w:tabs>
      <w:spacing w:before="240" w:line="260" w:lineRule="atLeast"/>
    </w:pPr>
    <w:rPr>
      <w:rFonts w:eastAsia="SimSun"/>
      <w:sz w:val="22"/>
      <w:szCs w:val="22"/>
      <w:lang w:val="en-GB" w:eastAsia="en-US"/>
    </w:rPr>
  </w:style>
  <w:style w:type="paragraph" w:customStyle="1" w:styleId="raf">
    <w:name w:val="šraf"/>
    <w:basedOn w:val="Normln"/>
    <w:link w:val="rafChar"/>
    <w:qFormat/>
    <w:rsid w:val="00AE720C"/>
    <w:pPr>
      <w:numPr>
        <w:numId w:val="6"/>
      </w:numPr>
      <w:tabs>
        <w:tab w:val="clear" w:pos="360"/>
        <w:tab w:val="num" w:pos="567"/>
        <w:tab w:val="left" w:pos="1134"/>
        <w:tab w:val="right" w:leader="hyphen" w:pos="8617"/>
      </w:tabs>
      <w:suppressAutoHyphens/>
      <w:ind w:left="567" w:hanging="567"/>
    </w:pPr>
    <w:rPr>
      <w:szCs w:val="24"/>
    </w:rPr>
  </w:style>
  <w:style w:type="character" w:customStyle="1" w:styleId="rafChar">
    <w:name w:val="šraf Char"/>
    <w:basedOn w:val="Standardnpsmoodstavce"/>
    <w:link w:val="raf"/>
    <w:rsid w:val="00AE720C"/>
    <w:rPr>
      <w:sz w:val="24"/>
      <w:szCs w:val="24"/>
    </w:rPr>
  </w:style>
  <w:style w:type="numbering" w:customStyle="1" w:styleId="Bezseznamu2">
    <w:name w:val="Bez seznamu2"/>
    <w:next w:val="Bezseznamu"/>
    <w:uiPriority w:val="99"/>
    <w:semiHidden/>
    <w:unhideWhenUsed/>
    <w:rsid w:val="00AE720C"/>
  </w:style>
  <w:style w:type="numbering" w:customStyle="1" w:styleId="Bezseznamu3">
    <w:name w:val="Bez seznamu3"/>
    <w:next w:val="Bezseznamu"/>
    <w:uiPriority w:val="99"/>
    <w:semiHidden/>
    <w:unhideWhenUsed/>
    <w:rsid w:val="000901B7"/>
  </w:style>
  <w:style w:type="paragraph" w:customStyle="1" w:styleId="Default">
    <w:name w:val="Default"/>
    <w:rsid w:val="000901B7"/>
    <w:pPr>
      <w:autoSpaceDE w:val="0"/>
      <w:autoSpaceDN w:val="0"/>
      <w:adjustRightInd w:val="0"/>
      <w:spacing w:before="0" w:after="0"/>
      <w:ind w:left="0" w:firstLine="0"/>
      <w:jc w:val="left"/>
    </w:pPr>
    <w:rPr>
      <w:rFonts w:eastAsiaTheme="minorHAnsi"/>
      <w:color w:val="000000"/>
      <w:sz w:val="24"/>
      <w:szCs w:val="24"/>
      <w:lang w:eastAsia="en-US"/>
    </w:rPr>
  </w:style>
  <w:style w:type="paragraph" w:styleId="Nadpisobsahu">
    <w:name w:val="TOC Heading"/>
    <w:basedOn w:val="Nadpis1"/>
    <w:next w:val="Normln"/>
    <w:uiPriority w:val="39"/>
    <w:unhideWhenUsed/>
    <w:qFormat/>
    <w:rsid w:val="00296091"/>
    <w:pPr>
      <w:keepLines/>
      <w:spacing w:before="240" w:after="0" w:line="259" w:lineRule="auto"/>
      <w:ind w:left="432" w:hanging="432"/>
      <w:jc w:val="left"/>
      <w:outlineLvl w:val="9"/>
    </w:pPr>
    <w:rPr>
      <w:rFonts w:asciiTheme="majorHAnsi" w:eastAsiaTheme="majorEastAsia" w:hAnsiTheme="majorHAnsi" w:cstheme="majorBidi"/>
      <w:b w:val="0"/>
      <w:i w:val="0"/>
      <w:iCs w:val="0"/>
      <w:color w:val="2F5496" w:themeColor="accent1" w:themeShade="BF"/>
      <w:sz w:val="32"/>
      <w:szCs w:val="32"/>
    </w:rPr>
  </w:style>
  <w:style w:type="paragraph" w:styleId="Obsah3">
    <w:name w:val="toc 3"/>
    <w:basedOn w:val="Normln"/>
    <w:next w:val="Normln"/>
    <w:autoRedefine/>
    <w:uiPriority w:val="39"/>
    <w:unhideWhenUsed/>
    <w:rsid w:val="00296091"/>
    <w:pPr>
      <w:spacing w:before="0" w:after="100"/>
      <w:ind w:left="480" w:firstLine="0"/>
      <w:jc w:val="left"/>
    </w:pPr>
    <w:rPr>
      <w:szCs w:val="24"/>
    </w:rPr>
  </w:style>
  <w:style w:type="paragraph" w:styleId="Obsah1">
    <w:name w:val="toc 1"/>
    <w:basedOn w:val="Normln"/>
    <w:next w:val="Normln"/>
    <w:autoRedefine/>
    <w:uiPriority w:val="39"/>
    <w:unhideWhenUsed/>
    <w:rsid w:val="00296091"/>
    <w:pPr>
      <w:spacing w:before="0" w:after="100"/>
      <w:ind w:left="0" w:firstLine="0"/>
      <w:jc w:val="left"/>
    </w:pPr>
    <w:rPr>
      <w:szCs w:val="24"/>
    </w:rPr>
  </w:style>
  <w:style w:type="paragraph" w:styleId="Obsah2">
    <w:name w:val="toc 2"/>
    <w:basedOn w:val="Normln"/>
    <w:next w:val="Normln"/>
    <w:autoRedefine/>
    <w:uiPriority w:val="39"/>
    <w:unhideWhenUsed/>
    <w:rsid w:val="00296091"/>
    <w:pPr>
      <w:spacing w:before="0" w:after="100"/>
      <w:ind w:left="240" w:firstLine="0"/>
      <w:jc w:val="left"/>
    </w:pPr>
    <w:rPr>
      <w:szCs w:val="24"/>
    </w:rPr>
  </w:style>
  <w:style w:type="numbering" w:customStyle="1" w:styleId="Bezseznamu4">
    <w:name w:val="Bez seznamu4"/>
    <w:next w:val="Bezseznamu"/>
    <w:uiPriority w:val="99"/>
    <w:semiHidden/>
    <w:unhideWhenUsed/>
    <w:rsid w:val="0035444D"/>
  </w:style>
  <w:style w:type="table" w:styleId="Mkatabulky">
    <w:name w:val="Table Grid"/>
    <w:basedOn w:val="Normlntabulka"/>
    <w:uiPriority w:val="59"/>
    <w:rsid w:val="0035444D"/>
    <w:pPr>
      <w:spacing w:before="0" w:after="0"/>
      <w:ind w:left="0" w:firstLine="0"/>
      <w:jc w:val="left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5444D"/>
    <w:rPr>
      <w:color w:val="605E5C"/>
      <w:shd w:val="clear" w:color="auto" w:fill="E1DFDD"/>
    </w:rPr>
  </w:style>
  <w:style w:type="numbering" w:customStyle="1" w:styleId="Bezseznamu5">
    <w:name w:val="Bez seznamu5"/>
    <w:next w:val="Bezseznamu"/>
    <w:uiPriority w:val="99"/>
    <w:semiHidden/>
    <w:unhideWhenUsed/>
    <w:rsid w:val="00787077"/>
  </w:style>
  <w:style w:type="character" w:customStyle="1" w:styleId="Zkladntext20">
    <w:name w:val="Základní text (2)_"/>
    <w:basedOn w:val="Standardnpsmoodstavce"/>
    <w:link w:val="Zkladntext21"/>
    <w:rsid w:val="00787077"/>
    <w:rPr>
      <w:sz w:val="22"/>
      <w:szCs w:val="22"/>
      <w:shd w:val="clear" w:color="auto" w:fill="FFFFFF"/>
    </w:rPr>
  </w:style>
  <w:style w:type="paragraph" w:customStyle="1" w:styleId="Zkladntext21">
    <w:name w:val="Základní text (2)"/>
    <w:basedOn w:val="Normln"/>
    <w:link w:val="Zkladntext20"/>
    <w:rsid w:val="00787077"/>
    <w:pPr>
      <w:widowControl w:val="0"/>
      <w:shd w:val="clear" w:color="auto" w:fill="FFFFFF"/>
      <w:spacing w:after="0" w:line="252" w:lineRule="exact"/>
      <w:ind w:left="0" w:hanging="780"/>
      <w:jc w:val="left"/>
    </w:pPr>
    <w:rPr>
      <w:sz w:val="22"/>
      <w:szCs w:val="22"/>
    </w:rPr>
  </w:style>
  <w:style w:type="numbering" w:customStyle="1" w:styleId="Bezseznamu6">
    <w:name w:val="Bez seznamu6"/>
    <w:next w:val="Bezseznamu"/>
    <w:uiPriority w:val="99"/>
    <w:semiHidden/>
    <w:unhideWhenUsed/>
    <w:rsid w:val="00E32816"/>
  </w:style>
  <w:style w:type="character" w:customStyle="1" w:styleId="Nevyeenzmnka2">
    <w:name w:val="Nevyřešená zmínka2"/>
    <w:basedOn w:val="Standardnpsmoodstavce"/>
    <w:uiPriority w:val="99"/>
    <w:semiHidden/>
    <w:unhideWhenUsed/>
    <w:rsid w:val="00295897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B80CF4"/>
    <w:rPr>
      <w:color w:val="954F72" w:themeColor="followedHyperlink"/>
      <w:u w:val="single"/>
    </w:r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AD134F"/>
    <w:rPr>
      <w:color w:val="605E5C"/>
      <w:shd w:val="clear" w:color="auto" w:fill="E1DFDD"/>
    </w:rPr>
  </w:style>
  <w:style w:type="character" w:styleId="Nevyeenzmnka">
    <w:name w:val="Unresolved Mention"/>
    <w:basedOn w:val="Standardnpsmoodstavce"/>
    <w:uiPriority w:val="99"/>
    <w:semiHidden/>
    <w:unhideWhenUsed/>
    <w:rsid w:val="002919BD"/>
    <w:rPr>
      <w:color w:val="605E5C"/>
      <w:shd w:val="clear" w:color="auto" w:fill="E1DFDD"/>
    </w:rPr>
  </w:style>
  <w:style w:type="paragraph" w:customStyle="1" w:styleId="Zkladntext22">
    <w:name w:val="Základní text 22"/>
    <w:basedOn w:val="Normln"/>
    <w:rsid w:val="00440E8B"/>
    <w:pPr>
      <w:spacing w:before="0" w:after="0"/>
      <w:ind w:right="-30"/>
    </w:pPr>
  </w:style>
  <w:style w:type="character" w:customStyle="1" w:styleId="Zkladntextodsazen2Char">
    <w:name w:val="Základní text odsazený 2 Char"/>
    <w:basedOn w:val="Standardnpsmoodstavce"/>
    <w:link w:val="Zkladntextodsazen2"/>
    <w:semiHidden/>
    <w:rsid w:val="00604D4E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79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6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42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67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73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25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688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09281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1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59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7195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837720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9430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349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3267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366004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698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791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45024162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2548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99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75917183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842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3687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0361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24886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223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112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665281499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92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473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4748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440209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896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9158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66269627">
              <w:marLeft w:val="0"/>
              <w:marRight w:val="0"/>
              <w:marTop w:val="0"/>
              <w:marBottom w:val="48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1571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6564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9388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8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E5A080-7D17-49E0-B31A-16D1F2A237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4</Pages>
  <Words>1085</Words>
  <Characters>6403</Characters>
  <Application>Microsoft Office Word</Application>
  <DocSecurity>0</DocSecurity>
  <Lines>53</Lines>
  <Paragraphs>14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Strana první                                                                                                 N        /2001</vt:lpstr>
      <vt:lpstr>Strana první                                                                                                 N        /2001</vt:lpstr>
    </vt:vector>
  </TitlesOfParts>
  <Company>Microsoft</Company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Strana první                                                                                                 N        /2001</dc:title>
  <dc:subject/>
  <dc:creator>JUDr. Martin Krčma</dc:creator>
  <cp:keywords/>
  <dc:description/>
  <cp:lastModifiedBy>Ondra Hyncica</cp:lastModifiedBy>
  <cp:revision>15</cp:revision>
  <cp:lastPrinted>2026-06-09T09:40:00Z</cp:lastPrinted>
  <dcterms:created xsi:type="dcterms:W3CDTF">2025-05-12T09:00:00Z</dcterms:created>
  <dcterms:modified xsi:type="dcterms:W3CDTF">2026-08-23T09:11:00Z</dcterms:modified>
</cp:coreProperties>
</file>