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AF6F" w14:textId="77777777" w:rsidR="00C70B3F" w:rsidRDefault="00C70B3F"/>
    <w:p w14:paraId="66E7E62D" w14:textId="77777777" w:rsidR="00C70B3F" w:rsidRDefault="00C70B3F">
      <w:pPr>
        <w:jc w:val="center"/>
        <w:rPr>
          <w:i/>
          <w:iCs/>
        </w:rPr>
      </w:pPr>
    </w:p>
    <w:p w14:paraId="697636AB" w14:textId="77777777" w:rsidR="00C70B3F" w:rsidRDefault="00000000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 o t á ř s k ý    z á p i s</w:t>
      </w:r>
    </w:p>
    <w:p w14:paraId="771C34A8" w14:textId="77777777" w:rsidR="00C70B3F" w:rsidRDefault="00C70B3F"/>
    <w:p>
      <w:pPr>
        <w:pStyle w:val="Nzev"/>
        <w:tabs>
          <w:tab w:val="right" w:pos="8590"/>
        </w:tabs>
        <w:ind w:right="-29"/>
        <w:jc w:val="both"/>
        <w:rPr>
          <w:b w:val="0"/>
          <w:bCs w:val="0"/>
        </w:rPr>
      </w:pPr>
      <w:r>
        <w:rPr>
          <w:b w:val="0"/>
          <w:bCs w:val="0"/>
        </w:rPr>
        <w:t xml:space="preserve">{{&gt; hlavicka-misto-sepsani}}</w:t>
      </w:r>
    </w:p>
    <w:p w14:paraId="42766739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spacing w:before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k : </w:t>
      </w:r>
      <w:r>
        <w:rPr>
          <w:color w:val="000000"/>
        </w:rPr>
        <w:tab/>
      </w:r>
    </w:p>
    <w:p w14:paraId="5362C0EF" w14:textId="0EFF0FF7" w:rsidR="00C70B3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 w:hanging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{{spolecnik.nazev}}, {{spolecnik.sidlo.ulice}} {{spolecnik.sidlo.cp}}/{{spolecnik.sidlo.co}}, {{spolecnik.sidlo.cast-obce}}, {{spolecnik.sidlo.psc}} {{spolecnik.sidlo.obec}}, identifikační číslo {{spolecnik.ico}}, zapsaná v obchodním rejstříku vedeném u {{spolecnik.rejstrik.soud-2p}}, oddíl {{spolecnik.rejstrik.oddil}}, vložka {{spolecnik.rejstrik.vlozka}} (dále též jen jako „Akcionář“), zastoupená členem představenstva, tj.: </w:t>
      </w:r>
    </w:p>
    <w:p w14:paraId="0E9078C1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jc w:val="both"/>
        <w:rPr>
          <w:b/>
          <w:bCs/>
          <w:color w:val="000000"/>
        </w:rPr>
      </w:pPr>
      <w:r>
        <w:rPr>
          <w:color w:val="000000"/>
        </w:rPr>
        <w:tab/>
      </w:r>
    </w:p>
    <w:p w14:paraId="5775351E" w14:textId="2C34EAFB" w:rsidR="00C70B3F" w:rsidRDefault="00000000">
      <w:pPr>
        <w:numPr>
          <w:ilvl w:val="0"/>
          <w:numId w:val="1"/>
        </w:numPr>
        <w:tabs>
          <w:tab w:val="left" w:pos="567"/>
          <w:tab w:val="right" w:pos="8590"/>
        </w:tabs>
        <w:spacing w:before="120"/>
        <w:jc w:val="both"/>
      </w:pPr>
      <w:r>
        <w:rPr>
          <w:b/>
          <w:bCs/>
        </w:rPr>
        <w:t xml:space="preserve">{{spolecnik.zastoupeni.1.zastupce.celejmeno}}, dat. nar. {{spolecnik.zastoupeni.1.zastupce.datum-narozeni}}, pobyt {{spolecnik.zastoupeni.1.zastupce.adresa.ulice}} {{spolecnik.zastoupeni.1.zastupce.adresa.cp}}/{{spolecnik.zastoupeni.1.zastupce.adresa.co}}, {{spolecnik.zastoupeni.1.zastupce.adresa.obec}}, {{spolecnik.zastoupeni.1.zastupce.adresa.psc}} {{spolecnik.zastoupeni.1.zastupce.adresa.mesto}}, {{spolecnik.zastoupeni.1.zastupce.totoznost-text}}.</w:t>
      </w:r>
    </w:p>
    <w:p w14:paraId="407D070A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Originál výpisu z obchodního rejstříku Akcionáře </w:t>
      </w:r>
      <w:r>
        <w:rPr>
          <w:i/>
          <w:iCs/>
          <w:color w:val="000000"/>
          <w:highlight w:val="white"/>
        </w:rPr>
        <w:t xml:space="preserve">z dnešního dne </w:t>
      </w:r>
      <w:r>
        <w:rPr>
          <w:i/>
          <w:iCs/>
          <w:color w:val="000000"/>
        </w:rPr>
        <w:t xml:space="preserve">je založen ve spisu notáře. </w:t>
      </w:r>
      <w:r>
        <w:rPr>
          <w:i/>
          <w:iCs/>
          <w:color w:val="000000"/>
        </w:rPr>
        <w:tab/>
      </w:r>
    </w:p>
    <w:p w14:paraId="1783F2DC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{{spolecnik.zastoupeni.1.zastupce.celejmeno}} prohlašuje, že je způsobilá samostatně právně jednat v rozsahu právního jednání, o kterém je tento notářský zápis.</w:t>
      </w:r>
    </w:p>
    <w:p w14:paraId="3C08AECD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{{spolecnik.zastoupeni.1.zastupce.celejmeno}} dále prohlašuje, že je způsobilá za Akcionáře samostatně právně jednat v rozsahu právního jednání, o kterém je tento notářský zápis.</w:t>
      </w:r>
    </w:p>
    <w:p w14:paraId="3426AFE3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Existence Akcionáře mi byla prokázána shora citovaným výpisem z obchodního rejstříku a prohlášením přítomné osoby učiněným do notářského zápisu; přítomná osoba rovněž prohlašuje, že předložený výpis z obchodního rejstříku obsahuje aktuální údaje o Akcionáři k dnešnímu dni.</w:t>
      </w:r>
    </w:p>
    <w:p w14:paraId="4B3660E5" w14:textId="77777777" w:rsidR="00C70B3F" w:rsidRDefault="00000000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14:paraId="00300B56" w14:textId="2534DB4B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prohlašuje, že dnes přede mnou jedná jako zástupce jediného akcionáře společnosti {{spolecnost.nazev}}, se sídlem {{spolecnost.sidlo.ulice}} {{spolecnost.sidlo.cp}}/{{spolecnost.sidlo.co}}, {{spolecnost.sidlo.cast-obce}}, {{spolecnost.sidlo.psc}} {{spolecnost.sidlo.obec}}, identifikační číslo {{spolecnost.ico}}, zapsané v obchodním rejstříku vedeném u {{spolecnost.rejstrik.soud-2p}}, oddíl {{spolecnost.rejstrik.oddil}}, vložka {{spolecnost.rejstrik.vlozka}} (dále též jen jako „Společnost“).</w:t>
      </w:r>
    </w:p>
    <w:p w14:paraId="4E2F830F" w14:textId="77777777" w:rsidR="00C70B3F" w:rsidRDefault="00000000">
      <w:pPr>
        <w:tabs>
          <w:tab w:val="left" w:pos="567"/>
          <w:tab w:val="right" w:pos="8618"/>
        </w:tabs>
        <w:spacing w:before="120"/>
        <w:jc w:val="both"/>
      </w:pPr>
      <w:bookmarkStart w:id="1" w:name="_skgogx5gkvmh" w:colFirst="0" w:colLast="0"/>
      <w:bookmarkEnd w:id="1"/>
      <w:r>
        <w:rPr>
          <w:i/>
          <w:iCs/>
        </w:rPr>
        <w:t xml:space="preserve">Originál výpisu z obchodního rejstříku Společnosti z dnešního dne je založen ve spisu notáře. </w:t>
      </w:r>
      <w:r>
        <w:tab/>
      </w:r>
    </w:p>
    <w:p w14:paraId="0FC3C5B9" w14:textId="77777777" w:rsidR="00C70B3F" w:rsidRDefault="00C70B3F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</w:p>
    <w:p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 xml:space="preserve">{{&gt; rjs-vyjadreni-notare}}</w:t>
      </w:r>
    </w:p>
    <w:p w14:paraId="3277C724" w14:textId="77777777" w:rsidR="00C70B3F" w:rsidRDefault="00000000">
      <w:pPr>
        <w:tabs>
          <w:tab w:val="left" w:pos="567"/>
          <w:tab w:val="right" w:pos="8618"/>
        </w:tabs>
        <w:spacing w:before="240" w:after="240"/>
        <w:jc w:val="center"/>
      </w:pPr>
      <w:r>
        <w:t>*****</w:t>
      </w:r>
    </w:p>
    <w:p w14:paraId="381F7E61" w14:textId="77777777" w:rsidR="00C70B3F" w:rsidRDefault="00000000">
      <w:pPr>
        <w:tabs>
          <w:tab w:val="left" w:pos="567"/>
          <w:tab w:val="right" w:pos="8618"/>
        </w:tabs>
        <w:jc w:val="both"/>
      </w:pPr>
      <w:r>
        <w:t xml:space="preserve">Potvrzuji, že jsem sepsal tento notářský zápis. </w:t>
      </w:r>
      <w:r>
        <w:tab/>
      </w:r>
    </w:p>
    <w:p w14:paraId="2B4021F6" w14:textId="77777777" w:rsidR="00C70B3F" w:rsidRDefault="00000000">
      <w:pPr>
        <w:tabs>
          <w:tab w:val="left" w:pos="567"/>
          <w:tab w:val="right" w:pos="8618"/>
        </w:tabs>
        <w:spacing w:before="120"/>
        <w:jc w:val="both"/>
      </w:pPr>
      <w:r>
        <w:t xml:space="preserve">Přítomná osoba si notářský zápis přečetla, po daném poučení notářský zápis schvaluje a vlastnoručně podepisuje.</w:t>
      </w:r>
    </w:p>
    <w:p w14:paraId="5663A239" w14:textId="77777777" w:rsidR="00C70B3F" w:rsidRDefault="00000000">
      <w:pPr>
        <w:tabs>
          <w:tab w:val="right" w:pos="8590"/>
        </w:tabs>
        <w:spacing w:before="120"/>
        <w:jc w:val="both"/>
      </w:pPr>
      <w:r>
        <w:t xml:space="preserve">Poté zápis podepisuji i já a připojuji otisk kulatého úředního razítka notáře. </w:t>
      </w:r>
      <w:r>
        <w:tab/>
      </w:r>
    </w:p>
    <w:p w14:paraId="475345F7" w14:textId="77777777" w:rsidR="00C70B3F" w:rsidRDefault="00C70B3F">
      <w:pPr>
        <w:tabs>
          <w:tab w:val="right" w:pos="8590"/>
        </w:tabs>
        <w:spacing w:before="120"/>
        <w:jc w:val="both"/>
      </w:pPr>
    </w:p>
    <w:p w14:paraId="60AFE5BA" w14:textId="77777777" w:rsidR="00C70B3F" w:rsidRDefault="00C70B3F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EB7E062" w14:textId="77777777">
        <w:tc>
          <w:tcPr>
            <w:tcW w:w="4536" w:type="dxa"/>
          </w:tcPr>
          <w:p w14:paraId="570CF7F8" w14:textId="77777777" w:rsidR="00C70B3F" w:rsidRDefault="00C70B3F">
            <w:pPr>
              <w:jc w:val="both"/>
              <w:rPr>
                <w:i/>
                <w:iCs/>
              </w:rPr>
            </w:pPr>
          </w:p>
          <w:p w14:paraId="2791D869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27FC87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r>
              <w:rPr>
                <w:b/>
                <w:bCs/>
                <w:i/>
                <w:iCs/>
              </w:rPr>
              <w:t>}}</w:t>
            </w:r>
          </w:p>
          <w:p w14:paraId="160F8C5B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zastoupená členem představenstva</w:t>
            </w:r>
          </w:p>
          <w:p w14:paraId="6D883335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{{spolecnik.zastoupeni.1.zastupce.celejmeno}}</w:t>
            </w:r>
          </w:p>
        </w:tc>
        <w:tc>
          <w:tcPr>
            <w:tcW w:w="4071" w:type="dxa"/>
          </w:tcPr>
          <w:p w14:paraId="1D216248" w14:textId="77777777" w:rsidR="00C70B3F" w:rsidRDefault="00C70B3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/>
            </w:r>
          </w:p>
          <w:p w14:paraId="24C41888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  <w:p w14:paraId="11EDF1FA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  <w:p w14:paraId="7068ABC1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  <w:p w14:paraId="7A920432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</w:tc>
      </w:tr>
    </w:tbl>
    <w:p w14:paraId="7F27F0EE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 w14:paraId="3A52D8CA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>
      <w:pPr>
        <w:ind w:left="567" w:hanging="567"/>
        <w:jc w:val="center"/>
        <w:rPr>
          <w:b/>
          <w:bCs/>
        </w:rPr>
      </w:pPr>
      <w:r>
        <w:rPr>
          <w:b/>
          <w:bCs/>
        </w:rPr>
        <w:t xml:space="preserve">{{&gt; podpis-porizovatele}}</w:t>
      </w:r>
    </w:p>
    <w:p w14:paraId="0F16D1BF" w14:textId="77777777" w:rsidR="00C70B3F" w:rsidRDefault="00C70B3F">
      <w:pPr>
        <w:ind w:left="567" w:hanging="567"/>
        <w:jc w:val="center"/>
        <w:rPr>
          <w:b/>
          <w:bCs/>
        </w:rPr>
      </w:pPr>
    </w:p>
    <w:p w14:paraId="79794268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19EB4" w14:textId="77777777" w:rsidR="00882296" w:rsidRDefault="00882296">
      <w:r>
        <w:separator/>
      </w:r>
    </w:p>
  </w:endnote>
  <w:endnote w:type="continuationSeparator" w:id="0">
    <w:p w14:paraId="39B4A484" w14:textId="77777777" w:rsidR="00882296" w:rsidRDefault="008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78125-CFF2-41C6-BC35-E70936E65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5ABD8F-1C22-4B86-9B33-3C08345F8F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E031A6-7AF5-4F20-80D5-BAC031728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6BFFAB-6D69-4D99-B6F5-4FECACC95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676B" w14:textId="77777777" w:rsidR="00702082" w:rsidRDefault="00702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F6EC" w14:textId="77777777" w:rsidR="00702082" w:rsidRDefault="007020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98B6" w14:textId="77777777" w:rsidR="00702082" w:rsidRDefault="00702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C576" w14:textId="77777777" w:rsidR="00882296" w:rsidRDefault="00882296">
      <w:r>
        <w:separator/>
      </w:r>
    </w:p>
  </w:footnote>
  <w:footnote w:type="continuationSeparator" w:id="0">
    <w:p w14:paraId="02E9C0D5" w14:textId="77777777" w:rsidR="00882296" w:rsidRDefault="0088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9AA8" w14:textId="77777777" w:rsidR="00702082" w:rsidRDefault="00702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0B3" w14:textId="20362201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14:paraId="3E141903" w14:textId="5B11FF0A" w:rsidR="00C70B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1028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489A8634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6B1B5127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1"/>
  </w:num>
  <w:num w:numId="2" w16cid:durableId="980958650">
    <w:abstractNumId w:val="0"/>
  </w:num>
  <w:num w:numId="3" w16cid:durableId="46519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E1B0F"/>
    <w:rsid w:val="00406864"/>
    <w:rsid w:val="00611C37"/>
    <w:rsid w:val="00702082"/>
    <w:rsid w:val="00882296"/>
    <w:rsid w:val="00B37AB5"/>
    <w:rsid w:val="00C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D582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3</cp:revision>
  <dcterms:created xsi:type="dcterms:W3CDTF">2026-06-22T13:21:00Z</dcterms:created>
  <dcterms:modified xsi:type="dcterms:W3CDTF">2026-06-22T14:24:00Z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