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AF6F" w14:textId="77777777" w:rsidR="00C70B3F" w:rsidRDefault="00C70B3F"/>
    <w:p w14:paraId="66E7E62D" w14:textId="77777777" w:rsidR="00C70B3F" w:rsidRDefault="00C70B3F">
      <w:pPr>
        <w:jc w:val="center"/>
        <w:rPr>
          <w:i/>
          <w:iCs/>
        </w:rPr>
      </w:pPr>
    </w:p>
    <w:p w14:paraId="697636AB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771C34A8" w14:textId="77777777" w:rsidR="00C70B3F" w:rsidRDefault="00C70B3F"/>
    <w:p>
      <w:pPr>
        <w:pStyle w:val="Nzev"/>
        <w:tabs>
          <w:tab w:val="right" w:pos="8590"/>
        </w:tabs>
        <w:ind w:right="-29"/>
        <w:jc w:val="both"/>
        <w:rPr>
          <w:b w:val="0"/>
          <w:bCs w:val="0"/>
        </w:rPr>
      </w:pPr>
      <w:r>
        <w:rPr>
          <w:b w:val="0"/>
          <w:bCs w:val="0"/>
        </w:rPr>
        <w:t xml:space="preserve">{{&gt; hlavicka-misto-sepsani}}</w:t>
      </w:r>
    </w:p>
    <w:p w14:paraId="42766739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14:paraId="5362C0EF" w14:textId="0EFF0FF7" w:rsidR="00C70B3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{{spolecnik.nazev}}, {{spolecnik.sidlo.ulice}} {{spolecnik.sidlo.cp}}/{{spolecnik.sidlo.co}}, {{spolecnik.sidlo.cast-obce}}, {{spolecnik.sidlo.psc}} {{spolecnik.sidlo.obec}}, identifikační číslo {{spolecnik.ico}}, zapsaná v obchodním rejstříku vedeném u {{spolecnik.rejstrik.soud-2p}}, oddíl {{spolecnik.rejstrik.oddil}}, vložka {{spolecnik.rejstrik.vlozka}} (dále též jen jako „Společník“), zastoupená členem správní rady, tj.: </w:t>
      </w:r>
    </w:p>
    <w:p w14:paraId="0E9078C1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14:paraId="5775351E" w14:textId="2C34EAFB" w:rsidR="00C70B3F" w:rsidRDefault="00000000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</w:rPr>
        <w:t xml:space="preserve"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{{spolecnik.zastoupeni.1.zastupce.totoznost-text}}.</w:t>
      </w:r>
    </w:p>
    <w:p w14:paraId="407D070A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Společníka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14:paraId="1783F2DC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{{spolecnik.zastoupeni.1.zastupce.celejmeno}} prohlašuje, že je způsobilá samostatně právně jednat v rozsahu právního jednání, o kterém je tento notářský zápis.</w:t>
      </w:r>
    </w:p>
    <w:p w14:paraId="3C08AECD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{{spolecnik.zastoupeni.1.zastupce.celejmeno}} dále prohlašuje, že je způsobilá za Společníka samostatně právně jednat v rozsahu právního jednání, o kterém je tento notářský zápis.</w:t>
      </w:r>
    </w:p>
    <w:p w14:paraId="3426AFE3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Existence Společníka mi byla prokázána shora citovaným výpisem z obchodního rejstříku a prohlášením přítomné osoby učiněným do notářského zápisu; přítomná osoba rovněž prohlašuje, že předložený výpis z obchodního rejstříku obsahuje aktuální údaje o Společníkovi k dnešnímu dni.</w:t>
      </w:r>
    </w:p>
    <w:p w14:paraId="4B3660E5" w14:textId="77777777" w:rsidR="00C70B3F" w:rsidRDefault="00000000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00300B56" w14:textId="2534DB4B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společníka společnosti {{spolecnost.nazev}}, se sídlem {{spolecnost.sidlo.ulice}} {{spolecnost.sidlo.cp}}/{{spolecnost.sidlo.co}}, {{spolecnost.sidlo.cast-obce}}, {{spolecnost.sidlo.psc}} {{spolecnost.sidlo.obec}}, identifikační číslo {{spolecnost.ico}}, zapsané v obchodním rejstříku vedeném u {{spolecnost.rejstrik.soud-2p}}, oddíl {{spolecnost.rejstrik.oddil}}, vložka {{spolecnost.rejstrik.vlozka}} (dále též jen jako „Společnost“).</w:t>
      </w:r>
    </w:p>
    <w:p w14:paraId="4E2F830F" w14:textId="77777777" w:rsidR="00C70B3F" w:rsidRDefault="00000000">
      <w:pPr>
        <w:tabs>
          <w:tab w:val="left" w:pos="567"/>
          <w:tab w:val="right" w:pos="8618"/>
        </w:tabs>
        <w:spacing w:before="120"/>
        <w:jc w:val="both"/>
      </w:pPr>
      <w:bookmarkStart w:id="1" w:name="_skgogx5gkvmh" w:colFirst="0" w:colLast="0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14:paraId="0FC3C5B9" w14:textId="77777777" w:rsidR="00C70B3F" w:rsidRDefault="00C70B3F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3277C724" w14:textId="77777777" w:rsidR="00C70B3F" w:rsidRDefault="00000000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14:paraId="381F7E61" w14:textId="77777777" w:rsidR="00C70B3F" w:rsidRDefault="00000000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14:paraId="2B4021F6" w14:textId="77777777" w:rsidR="00C70B3F" w:rsidRDefault="00000000">
      <w:pPr>
        <w:tabs>
          <w:tab w:val="left" w:pos="567"/>
          <w:tab w:val="right" w:pos="8618"/>
        </w:tabs>
        <w:spacing w:before="120"/>
        <w:jc w:val="both"/>
      </w:pPr>
      <w:r>
        <w:t xml:space="preserve">Přítomná osoba si notářský zápis přečetla, po daném poučení notářský zápis schvaluje a vlastnoručně podepisuje.</w:t>
      </w:r>
    </w:p>
    <w:p w14:paraId="5663A239" w14:textId="77777777" w:rsidR="00C70B3F" w:rsidRDefault="00000000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14:paraId="475345F7" w14:textId="77777777" w:rsidR="00C70B3F" w:rsidRDefault="00C70B3F">
      <w:pPr>
        <w:tabs>
          <w:tab w:val="right" w:pos="8590"/>
        </w:tabs>
        <w:spacing w:before="120"/>
        <w:jc w:val="both"/>
      </w:pPr>
    </w:p>
    <w:p w14:paraId="60AFE5BA" w14:textId="77777777" w:rsidR="00C70B3F" w:rsidRDefault="00C70B3F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14:paraId="570CF7F8" w14:textId="77777777" w:rsidR="00C70B3F" w:rsidRDefault="00C70B3F">
            <w:pPr>
              <w:jc w:val="both"/>
              <w:rPr>
                <w:i/>
                <w:iCs/>
              </w:rPr>
            </w:pPr>
          </w:p>
          <w:p w14:paraId="2791D869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27FC87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r>
              <w:rPr>
                <w:b/>
                <w:bCs/>
                <w:i/>
                <w:iCs/>
              </w:rPr>
              <w:t>}}</w:t>
            </w:r>
          </w:p>
          <w:p w14:paraId="160F8C5B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zastoupená členem správní rady</w:t>
            </w:r>
          </w:p>
          <w:p w14:paraId="6D883335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{{spolecnik.zastoupeni.1.zastupce.celejmeno}}</w:t>
            </w:r>
          </w:p>
        </w:tc>
        <w:tc>
          <w:tcPr>
            <w:tcW w:w="4071" w:type="dxa"/>
          </w:tcPr>
          <w:p w14:paraId="1D216248" w14:textId="77777777" w:rsidR="00C70B3F" w:rsidRDefault="00C70B3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14:paraId="24C41888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14:paraId="11EDF1FA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  <w:p w14:paraId="7068ABC1" w14:textId="77777777" w:rsidR="00C70B3F" w:rsidRDefault="0000000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  <w:p w14:paraId="7A920432" w14:textId="77777777" w:rsidR="00C70B3F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</w:tc>
      </w:tr>
    </w:tbl>
    <w:p w14:paraId="7F27F0EE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A52D8CA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0F16D1BF" w14:textId="77777777" w:rsidR="00C70B3F" w:rsidRDefault="00C70B3F">
      <w:pPr>
        <w:ind w:left="567" w:hanging="567"/>
        <w:jc w:val="center"/>
        <w:rPr>
          <w:b/>
          <w:bCs/>
        </w:rPr>
      </w:pPr>
    </w:p>
    <w:p w14:paraId="79794268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19EB4" w14:textId="77777777" w:rsidR="00882296" w:rsidRDefault="00882296">
      <w:r>
        <w:separator/>
      </w:r>
    </w:p>
  </w:endnote>
  <w:endnote w:type="continuationSeparator" w:id="0">
    <w:p w14:paraId="39B4A484" w14:textId="77777777" w:rsidR="00882296" w:rsidRDefault="008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676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F6EC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98B6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C576" w14:textId="77777777" w:rsidR="00882296" w:rsidRDefault="00882296">
      <w:r>
        <w:separator/>
      </w:r>
    </w:p>
  </w:footnote>
  <w:footnote w:type="continuationSeparator" w:id="0">
    <w:p w14:paraId="02E9C0D5" w14:textId="77777777" w:rsidR="00882296" w:rsidRDefault="0088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9AA8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0B3" w14:textId="20362201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E141903" w14:textId="5B11FF0A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1028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489A8634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6B1B5127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